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394341ED" w:rsidR="00F31A2C" w:rsidRPr="00BB5E85" w:rsidRDefault="00F31A2C" w:rsidP="00F31A2C">
      <w:pPr>
        <w:tabs>
          <w:tab w:val="center" w:pos="4536"/>
          <w:tab w:val="right" w:pos="9072"/>
        </w:tabs>
        <w:rPr>
          <w:rFonts w:eastAsia="Batang"/>
          <w:b/>
          <w:bCs/>
          <w:sz w:val="28"/>
          <w:szCs w:val="24"/>
          <w:lang w:val="en-US" w:eastAsia="en-US"/>
        </w:rPr>
      </w:pPr>
      <w:bookmarkStart w:id="0" w:name="_GoBack"/>
      <w:r w:rsidRPr="00C14FC4">
        <w:rPr>
          <w:rFonts w:eastAsia="Batang"/>
          <w:b/>
          <w:bCs/>
          <w:sz w:val="28"/>
          <w:szCs w:val="24"/>
          <w:lang w:eastAsia="en-US"/>
        </w:rPr>
        <w:t>3GPP TSG RAN WG1 #10</w:t>
      </w:r>
      <w:r w:rsidR="005F6113">
        <w:rPr>
          <w:rFonts w:eastAsia="Batang"/>
          <w:b/>
          <w:bCs/>
          <w:sz w:val="28"/>
          <w:szCs w:val="24"/>
          <w:lang w:eastAsia="en-US"/>
        </w:rPr>
        <w:t>6</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297D08">
        <w:rPr>
          <w:rFonts w:eastAsia="Batang"/>
          <w:b/>
          <w:bCs/>
          <w:sz w:val="28"/>
          <w:szCs w:val="24"/>
          <w:lang w:eastAsia="en-US"/>
        </w:rPr>
        <w:t>2107513</w:t>
      </w:r>
    </w:p>
    <w:p w14:paraId="26161F26" w14:textId="0BAF6764"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5F6113">
        <w:rPr>
          <w:rFonts w:eastAsia="Batang"/>
          <w:b/>
          <w:bCs/>
          <w:sz w:val="28"/>
          <w:szCs w:val="24"/>
          <w:lang w:eastAsia="en-US"/>
        </w:rPr>
        <w:t>August 16</w:t>
      </w:r>
      <w:r w:rsidR="00C049BF" w:rsidRPr="00C049BF">
        <w:rPr>
          <w:rFonts w:eastAsia="Batang"/>
          <w:b/>
          <w:bCs/>
          <w:sz w:val="28"/>
          <w:szCs w:val="24"/>
          <w:lang w:eastAsia="en-US"/>
        </w:rPr>
        <w:t>th – 27th,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1" w:name="OLE_LINK3"/>
      <w:bookmarkStart w:id="2"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78A31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26144E" w:rsidRPr="0026144E">
        <w:rPr>
          <w:rFonts w:ascii="Times New Roman" w:hAnsi="Times New Roman"/>
          <w:sz w:val="24"/>
          <w:szCs w:val="24"/>
          <w:lang w:val="en-US" w:eastAsia="zh-CN"/>
        </w:rPr>
        <w:t>Discussion on RAN2 LS on broadcast session delivery about MCCH design</w:t>
      </w:r>
    </w:p>
    <w:p w14:paraId="512A7358" w14:textId="1BB7453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AE28F5">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FDD0924" w14:textId="64092E9F" w:rsidR="00F4108F" w:rsidRDefault="003D5107" w:rsidP="00CF3BE6">
      <w:pPr>
        <w:jc w:val="both"/>
        <w:rPr>
          <w:sz w:val="22"/>
          <w:szCs w:val="22"/>
          <w:lang w:eastAsia="zh-CN"/>
        </w:rPr>
      </w:pPr>
      <w:r>
        <w:rPr>
          <w:sz w:val="22"/>
          <w:szCs w:val="22"/>
          <w:lang w:eastAsia="zh-CN"/>
        </w:rPr>
        <w:t>In RAN2#113bis e-meeting, RAN2 discussed</w:t>
      </w:r>
      <w:r w:rsidR="00F4108F" w:rsidRPr="00F4108F">
        <w:rPr>
          <w:sz w:val="22"/>
          <w:szCs w:val="22"/>
          <w:lang w:eastAsia="zh-CN"/>
        </w:rPr>
        <w:t xml:space="preserve"> the details of broadcast session </w:t>
      </w:r>
      <w:r w:rsidR="00F4108F">
        <w:rPr>
          <w:sz w:val="22"/>
          <w:szCs w:val="22"/>
          <w:lang w:eastAsia="zh-CN"/>
        </w:rPr>
        <w:t>delivery about</w:t>
      </w:r>
      <w:r>
        <w:rPr>
          <w:sz w:val="22"/>
          <w:szCs w:val="22"/>
          <w:lang w:eastAsia="zh-CN"/>
        </w:rPr>
        <w:t xml:space="preserve"> the MCCH design </w:t>
      </w:r>
      <w:r w:rsidR="00F4108F">
        <w:rPr>
          <w:sz w:val="22"/>
          <w:szCs w:val="22"/>
          <w:lang w:eastAsia="zh-CN"/>
        </w:rPr>
        <w:t xml:space="preserve">and achieved the following agreements: </w:t>
      </w:r>
    </w:p>
    <w:tbl>
      <w:tblPr>
        <w:tblStyle w:val="af0"/>
        <w:tblW w:w="0" w:type="auto"/>
        <w:tblLook w:val="04A0" w:firstRow="1" w:lastRow="0" w:firstColumn="1" w:lastColumn="0" w:noHBand="0" w:noVBand="1"/>
      </w:tblPr>
      <w:tblGrid>
        <w:gridCol w:w="9629"/>
      </w:tblGrid>
      <w:tr w:rsidR="00F4108F" w:rsidRPr="00F4108F" w14:paraId="526691EF" w14:textId="77777777" w:rsidTr="00F4108F">
        <w:tc>
          <w:tcPr>
            <w:tcW w:w="9629" w:type="dxa"/>
          </w:tcPr>
          <w:p w14:paraId="460B1C7B" w14:textId="77777777" w:rsidR="00F4108F" w:rsidRPr="00F4108F" w:rsidRDefault="00F4108F" w:rsidP="00F4108F">
            <w:pPr>
              <w:numPr>
                <w:ilvl w:val="0"/>
                <w:numId w:val="32"/>
              </w:numPr>
              <w:overflowPunct/>
              <w:autoSpaceDE/>
              <w:autoSpaceDN/>
              <w:adjustRightInd/>
              <w:spacing w:before="60" w:after="0"/>
              <w:jc w:val="both"/>
              <w:textAlignment w:val="center"/>
              <w:rPr>
                <w:rFonts w:eastAsia="Times New Roman"/>
                <w:b/>
                <w:bCs/>
                <w:color w:val="000000"/>
              </w:rPr>
            </w:pPr>
            <w:r w:rsidRPr="00F4108F">
              <w:rPr>
                <w:rFonts w:eastAsia="Times New Roman"/>
                <w:b/>
                <w:bCs/>
                <w:color w:val="000000"/>
              </w:rPr>
              <w:t>The concept of MCCH transmission window, similar to the one used for LTE SC-PTM, is used for NR MCCH scheduling. The exact parameters to define the window are FFS (discussed in the following proposals).</w:t>
            </w:r>
          </w:p>
          <w:p w14:paraId="335066BD" w14:textId="77777777" w:rsidR="00F4108F" w:rsidRPr="00F4108F" w:rsidRDefault="00F4108F" w:rsidP="00F4108F">
            <w:pPr>
              <w:numPr>
                <w:ilvl w:val="0"/>
                <w:numId w:val="32"/>
              </w:numPr>
              <w:overflowPunct/>
              <w:autoSpaceDE/>
              <w:autoSpaceDN/>
              <w:adjustRightInd/>
              <w:spacing w:before="60" w:after="0"/>
              <w:jc w:val="both"/>
              <w:textAlignment w:val="center"/>
              <w:rPr>
                <w:rFonts w:eastAsia="Times New Roman"/>
                <w:b/>
                <w:bCs/>
                <w:color w:val="000000"/>
              </w:rPr>
            </w:pPr>
            <w:r w:rsidRPr="00F4108F">
              <w:rPr>
                <w:rFonts w:eastAsia="Times New Roman"/>
                <w:b/>
                <w:bCs/>
                <w:color w:val="000000"/>
              </w:rPr>
              <w:t xml:space="preserve">The MCCH transmission window is defined by MCCH repetition period, MCCH window duration and radio frame/slot offset. </w:t>
            </w:r>
          </w:p>
          <w:p w14:paraId="2E822226" w14:textId="77777777" w:rsidR="00F4108F" w:rsidRPr="00F4108F" w:rsidRDefault="00F4108F" w:rsidP="00F4108F">
            <w:pPr>
              <w:numPr>
                <w:ilvl w:val="0"/>
                <w:numId w:val="32"/>
              </w:numPr>
              <w:overflowPunct/>
              <w:autoSpaceDE/>
              <w:autoSpaceDN/>
              <w:adjustRightInd/>
              <w:spacing w:before="60" w:after="0"/>
              <w:jc w:val="both"/>
              <w:textAlignment w:val="center"/>
              <w:rPr>
                <w:rFonts w:eastAsia="Times New Roman"/>
                <w:b/>
                <w:bCs/>
                <w:color w:val="000000"/>
              </w:rPr>
            </w:pPr>
            <w:r w:rsidRPr="00F4108F">
              <w:rPr>
                <w:rFonts w:eastAsia="Times New Roman"/>
                <w:b/>
                <w:bCs/>
                <w:color w:val="000000"/>
              </w:rPr>
              <w:t>New RNTI is defined for scheduling MCCH.</w:t>
            </w:r>
          </w:p>
          <w:p w14:paraId="5164DC34" w14:textId="77777777" w:rsidR="00F4108F" w:rsidRPr="00F4108F" w:rsidRDefault="00F4108F" w:rsidP="00F4108F">
            <w:pPr>
              <w:numPr>
                <w:ilvl w:val="0"/>
                <w:numId w:val="32"/>
              </w:numPr>
              <w:overflowPunct/>
              <w:autoSpaceDE/>
              <w:autoSpaceDN/>
              <w:adjustRightInd/>
              <w:spacing w:before="60" w:after="0"/>
              <w:jc w:val="both"/>
              <w:textAlignment w:val="center"/>
              <w:rPr>
                <w:rFonts w:eastAsia="Times New Roman"/>
                <w:b/>
                <w:bCs/>
                <w:color w:val="000000"/>
              </w:rPr>
            </w:pPr>
            <w:r w:rsidRPr="00F4108F">
              <w:rPr>
                <w:rFonts w:eastAsia="Times New Roman"/>
                <w:b/>
                <w:bCs/>
                <w:color w:val="000000"/>
              </w:rPr>
              <w:t>Common search space is needed for MCCH scheduling. RAN2 should request RAN1 to discuss the details of CSS for MCCH.</w:t>
            </w:r>
          </w:p>
          <w:p w14:paraId="25608CE9" w14:textId="77777777" w:rsidR="00F4108F" w:rsidRPr="00F4108F" w:rsidRDefault="00F4108F" w:rsidP="00F4108F">
            <w:pPr>
              <w:numPr>
                <w:ilvl w:val="0"/>
                <w:numId w:val="32"/>
              </w:numPr>
              <w:overflowPunct/>
              <w:autoSpaceDE/>
              <w:autoSpaceDN/>
              <w:adjustRightInd/>
              <w:spacing w:before="60" w:after="0"/>
              <w:jc w:val="both"/>
              <w:textAlignment w:val="center"/>
              <w:rPr>
                <w:rFonts w:eastAsia="Times New Roman"/>
                <w:b/>
                <w:bCs/>
                <w:color w:val="000000"/>
              </w:rPr>
            </w:pPr>
            <w:r w:rsidRPr="00F4108F">
              <w:rPr>
                <w:rFonts w:eastAsia="Times New Roman"/>
                <w:b/>
                <w:bCs/>
                <w:color w:val="000000"/>
              </w:rPr>
              <w:t xml:space="preserve">R2 assumes PDCCH occasions for MCCH search space are associated with SSBs in a pre-defined manner so that the UE can receive MCCH scheduling on PDCCH occasions according to its detected SSB. </w:t>
            </w:r>
          </w:p>
          <w:p w14:paraId="040A8E34" w14:textId="77777777" w:rsidR="00F4108F" w:rsidRPr="00F4108F" w:rsidRDefault="00F4108F" w:rsidP="00F4108F">
            <w:pPr>
              <w:numPr>
                <w:ilvl w:val="0"/>
                <w:numId w:val="32"/>
              </w:numPr>
              <w:overflowPunct/>
              <w:autoSpaceDE/>
              <w:autoSpaceDN/>
              <w:adjustRightInd/>
              <w:spacing w:before="60" w:after="0"/>
              <w:jc w:val="both"/>
              <w:textAlignment w:val="center"/>
              <w:rPr>
                <w:rFonts w:eastAsia="Times New Roman"/>
                <w:b/>
                <w:bCs/>
                <w:color w:val="000000"/>
              </w:rPr>
            </w:pPr>
            <w:r w:rsidRPr="00F4108F">
              <w:rPr>
                <w:rFonts w:eastAsia="Times New Roman"/>
                <w:b/>
                <w:bCs/>
                <w:color w:val="000000"/>
              </w:rPr>
              <w:t xml:space="preserve">R2 assumes, In case searchSpace#0 is configured for MCCH (if allowed, pending RAN1 decision), the mapping between PDCCH occasions and SSBs is the same as for SIB1. </w:t>
            </w:r>
          </w:p>
          <w:p w14:paraId="23FE2647" w14:textId="77777777" w:rsidR="00F4108F" w:rsidRPr="00F4108F" w:rsidRDefault="00F4108F" w:rsidP="00F4108F">
            <w:pPr>
              <w:numPr>
                <w:ilvl w:val="0"/>
                <w:numId w:val="32"/>
              </w:numPr>
              <w:overflowPunct/>
              <w:autoSpaceDE/>
              <w:autoSpaceDN/>
              <w:adjustRightInd/>
              <w:spacing w:before="60" w:after="0"/>
              <w:jc w:val="both"/>
              <w:textAlignment w:val="center"/>
              <w:rPr>
                <w:rFonts w:eastAsia="Times New Roman"/>
                <w:b/>
                <w:bCs/>
                <w:color w:val="000000"/>
              </w:rPr>
            </w:pPr>
            <w:r w:rsidRPr="00F4108F">
              <w:rPr>
                <w:rFonts w:eastAsia="Times New Roman"/>
                <w:b/>
                <w:bCs/>
                <w:color w:val="000000"/>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0F2CE9" w14:textId="77777777" w:rsidR="00F4108F" w:rsidRPr="00F4108F" w:rsidRDefault="00F4108F" w:rsidP="00F4108F">
            <w:pPr>
              <w:pStyle w:val="Agreement"/>
              <w:numPr>
                <w:ilvl w:val="0"/>
                <w:numId w:val="32"/>
              </w:numPr>
              <w:spacing w:line="240" w:lineRule="auto"/>
              <w:rPr>
                <w:rFonts w:ascii="Times New Roman" w:hAnsi="Times New Roman"/>
                <w:lang w:eastAsia="zh-CN"/>
              </w:rPr>
            </w:pPr>
            <w:r w:rsidRPr="00F4108F">
              <w:rPr>
                <w:rFonts w:ascii="Times New Roman" w:hAnsi="Times New Roman"/>
                <w:lang w:eastAsia="zh-CN"/>
              </w:rPr>
              <w:t xml:space="preserve">Request RAN1 to discuss the details of the configuration of the bandwidth for MCCH reception. </w:t>
            </w:r>
          </w:p>
          <w:p w14:paraId="293ACC8C" w14:textId="77777777" w:rsidR="00F4108F" w:rsidRPr="00F4108F" w:rsidRDefault="00F4108F" w:rsidP="00F4108F">
            <w:pPr>
              <w:pStyle w:val="Agreement"/>
              <w:numPr>
                <w:ilvl w:val="0"/>
                <w:numId w:val="32"/>
              </w:numPr>
              <w:spacing w:line="240" w:lineRule="auto"/>
              <w:rPr>
                <w:rFonts w:ascii="Times New Roman" w:hAnsi="Times New Roman"/>
                <w:lang w:eastAsia="zh-CN"/>
              </w:rPr>
            </w:pPr>
            <w:r w:rsidRPr="00F4108F">
              <w:rPr>
                <w:rFonts w:ascii="Times New Roman" w:hAnsi="Times New Roman"/>
                <w:lang w:eastAsia="ja-JP"/>
              </w:rPr>
              <w:t xml:space="preserve">The modification period is defined for NR MCCH and NR MCCH contents are only allowed </w:t>
            </w:r>
            <w:r w:rsidRPr="00F4108F">
              <w:rPr>
                <w:rFonts w:ascii="Times New Roman" w:hAnsi="Times New Roman"/>
              </w:rPr>
              <w:t>to be modified at each modification period boundary.</w:t>
            </w:r>
          </w:p>
          <w:p w14:paraId="4FC5F1E6" w14:textId="77777777" w:rsidR="00F4108F" w:rsidRPr="00F4108F" w:rsidRDefault="00F4108F" w:rsidP="00F4108F">
            <w:pPr>
              <w:pStyle w:val="Agreement"/>
              <w:numPr>
                <w:ilvl w:val="0"/>
                <w:numId w:val="32"/>
              </w:numPr>
              <w:spacing w:line="240" w:lineRule="auto"/>
              <w:rPr>
                <w:rFonts w:ascii="Times New Roman" w:hAnsi="Times New Roman"/>
              </w:rPr>
            </w:pPr>
            <w:r w:rsidRPr="00F4108F">
              <w:rPr>
                <w:rFonts w:ascii="Times New Roman" w:hAnsi="Times New Roman"/>
                <w:lang w:eastAsia="ja-JP"/>
              </w:rPr>
              <w:t>The updated MCCH message should be sent in the same MCCH modification period where the change notification is sent</w:t>
            </w:r>
            <w:r w:rsidRPr="00F4108F">
              <w:rPr>
                <w:rFonts w:ascii="Times New Roman" w:hAnsi="Times New Roman"/>
              </w:rPr>
              <w:t>.</w:t>
            </w:r>
          </w:p>
          <w:p w14:paraId="77DDD2A0" w14:textId="77777777" w:rsidR="00F4108F" w:rsidRPr="00F4108F" w:rsidRDefault="00F4108F" w:rsidP="00F4108F">
            <w:pPr>
              <w:pStyle w:val="Agreement"/>
              <w:numPr>
                <w:ilvl w:val="0"/>
                <w:numId w:val="32"/>
              </w:numPr>
              <w:spacing w:line="240" w:lineRule="auto"/>
              <w:rPr>
                <w:rFonts w:ascii="Times New Roman" w:hAnsi="Times New Roman"/>
              </w:rPr>
            </w:pPr>
            <w:r w:rsidRPr="00F4108F">
              <w:rPr>
                <w:rFonts w:ascii="Times New Roman" w:hAnsi="Times New Roman"/>
              </w:rPr>
              <w:t>UE in RRC IDLE/INACTIVE should be able to monitor/read both MCCH channel and SI/Paging without BWP switch. It is up to RAN1 to decide how this is ensured.</w:t>
            </w:r>
          </w:p>
          <w:p w14:paraId="13E64EAC" w14:textId="77777777" w:rsidR="00F4108F" w:rsidRPr="00F4108F" w:rsidRDefault="00F4108F" w:rsidP="00F4108F">
            <w:pPr>
              <w:pStyle w:val="Agreement"/>
              <w:numPr>
                <w:ilvl w:val="0"/>
                <w:numId w:val="32"/>
              </w:numPr>
              <w:spacing w:line="240" w:lineRule="auto"/>
              <w:rPr>
                <w:rFonts w:ascii="Times New Roman" w:hAnsi="Times New Roman"/>
              </w:rPr>
            </w:pPr>
            <w:r w:rsidRPr="00F4108F">
              <w:rPr>
                <w:rFonts w:ascii="Times New Roman" w:hAnsi="Times New Roman"/>
              </w:rPr>
              <w:t xml:space="preserve">It is up to RAN1 to to decide about the RNTI and DCI format used for MCCH change notifications. </w:t>
            </w:r>
          </w:p>
          <w:p w14:paraId="0564CA6B" w14:textId="77777777" w:rsidR="00F4108F" w:rsidRPr="00F4108F" w:rsidRDefault="00F4108F" w:rsidP="00F4108F">
            <w:pPr>
              <w:pStyle w:val="Agreement"/>
              <w:numPr>
                <w:ilvl w:val="0"/>
                <w:numId w:val="32"/>
              </w:numPr>
              <w:spacing w:line="240" w:lineRule="auto"/>
              <w:rPr>
                <w:rFonts w:ascii="Times New Roman" w:hAnsi="Times New Roman"/>
              </w:rPr>
            </w:pPr>
            <w:r w:rsidRPr="00F4108F">
              <w:rPr>
                <w:rFonts w:ascii="Times New Roman" w:hAnsi="Times New Roman"/>
              </w:rPr>
              <w:t xml:space="preserve">FFS whether to support multiple MCCH, e.g. to support different service types. </w:t>
            </w:r>
          </w:p>
          <w:p w14:paraId="06B62B9D" w14:textId="77777777" w:rsidR="00F4108F" w:rsidRPr="00F4108F" w:rsidRDefault="00F4108F" w:rsidP="00F4108F">
            <w:pPr>
              <w:pStyle w:val="Agreement"/>
              <w:numPr>
                <w:ilvl w:val="0"/>
                <w:numId w:val="32"/>
              </w:numPr>
              <w:spacing w:line="240" w:lineRule="auto"/>
              <w:rPr>
                <w:rFonts w:ascii="Times New Roman" w:hAnsi="Times New Roman"/>
              </w:rPr>
            </w:pPr>
            <w:r w:rsidRPr="00F4108F">
              <w:rPr>
                <w:rFonts w:ascii="Times New Roman" w:hAnsi="Times New Roman"/>
              </w:rPr>
              <w:t>RAN2 will discuss and down-select from the following two options for the UE to get aware of session stop/modification:</w:t>
            </w:r>
          </w:p>
          <w:p w14:paraId="15B3D71E" w14:textId="77777777" w:rsidR="00F4108F" w:rsidRPr="00F4108F" w:rsidRDefault="00F4108F" w:rsidP="00F4108F">
            <w:pPr>
              <w:pStyle w:val="Agreement"/>
              <w:numPr>
                <w:ilvl w:val="1"/>
                <w:numId w:val="32"/>
              </w:numPr>
              <w:rPr>
                <w:rFonts w:ascii="Times New Roman" w:hAnsi="Times New Roman"/>
              </w:rPr>
            </w:pPr>
            <w:r w:rsidRPr="00F4108F">
              <w:rPr>
                <w:rFonts w:ascii="Times New Roman" w:hAnsi="Times New Roman"/>
              </w:rPr>
              <w:t>Reading MCCH once per each MCCH modification period when receiving an ongoing broadcast session</w:t>
            </w:r>
          </w:p>
          <w:p w14:paraId="2F504C67" w14:textId="77777777" w:rsidR="00F4108F" w:rsidRPr="00F4108F" w:rsidRDefault="00F4108F" w:rsidP="00F4108F">
            <w:pPr>
              <w:pStyle w:val="Agreement"/>
              <w:numPr>
                <w:ilvl w:val="1"/>
                <w:numId w:val="32"/>
              </w:numPr>
              <w:rPr>
                <w:rFonts w:ascii="Times New Roman" w:hAnsi="Times New Roman"/>
              </w:rPr>
            </w:pPr>
            <w:r w:rsidRPr="00F4108F">
              <w:rPr>
                <w:rFonts w:ascii="Times New Roman" w:hAnsi="Times New Roman"/>
              </w:rPr>
              <w:t xml:space="preserve">DCI used for MCCH notification indicates the change of an ongoing broadcast session </w:t>
            </w:r>
          </w:p>
          <w:p w14:paraId="6D94B118" w14:textId="77777777" w:rsidR="00F4108F" w:rsidRPr="00F4108F" w:rsidRDefault="00F4108F" w:rsidP="00F4108F">
            <w:pPr>
              <w:numPr>
                <w:ilvl w:val="0"/>
                <w:numId w:val="32"/>
              </w:numPr>
              <w:overflowPunct/>
              <w:autoSpaceDE/>
              <w:autoSpaceDN/>
              <w:adjustRightInd/>
              <w:spacing w:before="60" w:after="0"/>
              <w:ind w:left="540"/>
              <w:textAlignment w:val="center"/>
              <w:rPr>
                <w:rFonts w:eastAsia="Times New Roman"/>
                <w:color w:val="000000"/>
              </w:rPr>
            </w:pPr>
            <w:r w:rsidRPr="00F4108F">
              <w:rPr>
                <w:rFonts w:eastAsia="Times New Roman"/>
                <w:b/>
                <w:bCs/>
                <w:color w:val="00000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7C5AD49C" w14:textId="77777777" w:rsidR="00F4108F" w:rsidRPr="00F4108F" w:rsidRDefault="00F4108F" w:rsidP="00F4108F">
            <w:pPr>
              <w:numPr>
                <w:ilvl w:val="0"/>
                <w:numId w:val="32"/>
              </w:numPr>
              <w:overflowPunct/>
              <w:autoSpaceDE/>
              <w:autoSpaceDN/>
              <w:adjustRightInd/>
              <w:spacing w:before="60" w:after="0"/>
              <w:ind w:left="540"/>
              <w:textAlignment w:val="center"/>
              <w:rPr>
                <w:rFonts w:eastAsia="Times New Roman"/>
                <w:color w:val="000000"/>
              </w:rPr>
            </w:pPr>
            <w:r w:rsidRPr="00F4108F">
              <w:rPr>
                <w:rFonts w:eastAsia="Times New Roman"/>
                <w:b/>
                <w:bCs/>
                <w:color w:val="000000"/>
              </w:rPr>
              <w:t>The two-step based approach (i.e. BCCH and MCCH) as adopted by LTE SC-PTM is reused for the transmission of PTM configuration for NR MBS delivery mode 2.</w:t>
            </w:r>
          </w:p>
          <w:p w14:paraId="78CD35C1" w14:textId="77777777" w:rsidR="00F4108F" w:rsidRPr="00F4108F" w:rsidRDefault="00F4108F" w:rsidP="00F4108F">
            <w:pPr>
              <w:numPr>
                <w:ilvl w:val="0"/>
                <w:numId w:val="32"/>
              </w:numPr>
              <w:overflowPunct/>
              <w:autoSpaceDE/>
              <w:autoSpaceDN/>
              <w:adjustRightInd/>
              <w:spacing w:before="60" w:after="0"/>
              <w:ind w:left="540"/>
              <w:textAlignment w:val="center"/>
              <w:rPr>
                <w:rFonts w:eastAsia="Times New Roman"/>
                <w:color w:val="000000"/>
              </w:rPr>
            </w:pPr>
            <w:r w:rsidRPr="00F4108F">
              <w:rPr>
                <w:rFonts w:eastAsia="Times New Roman"/>
                <w:b/>
                <w:bCs/>
                <w:color w:val="000000"/>
              </w:rPr>
              <w:lastRenderedPageBreak/>
              <w:t xml:space="preserve">Assume it is possible to reuse LTE SC-PTM mechanism for the CONNECTED UEs to receive the PTM configuration for NR MBS delivery mode 2, i.e. broadcast based manner. </w:t>
            </w:r>
          </w:p>
          <w:p w14:paraId="65C5053B" w14:textId="73942598" w:rsidR="00F4108F" w:rsidRPr="00F4108F" w:rsidRDefault="00F4108F" w:rsidP="00F4108F">
            <w:pPr>
              <w:numPr>
                <w:ilvl w:val="0"/>
                <w:numId w:val="32"/>
              </w:numPr>
              <w:overflowPunct/>
              <w:autoSpaceDE/>
              <w:autoSpaceDN/>
              <w:adjustRightInd/>
              <w:spacing w:before="60" w:after="0"/>
              <w:ind w:left="540"/>
              <w:textAlignment w:val="center"/>
              <w:rPr>
                <w:rFonts w:eastAsia="Times New Roman"/>
                <w:color w:val="000000"/>
              </w:rPr>
            </w:pPr>
            <w:r w:rsidRPr="00F4108F">
              <w:rPr>
                <w:rFonts w:eastAsia="Times New Roman"/>
                <w:b/>
                <w:bCs/>
                <w:color w:val="000000"/>
              </w:rPr>
              <w:t>Assume that MCCH change notification mechanism is used to notify the changes of MCCH configuration due to session start for delivery mode 2 of NR MBS (other cases FFS, if any).</w:t>
            </w:r>
          </w:p>
        </w:tc>
      </w:tr>
    </w:tbl>
    <w:p w14:paraId="705D5DA7" w14:textId="5FEC9FBD" w:rsidR="004B0928" w:rsidRDefault="003D5107" w:rsidP="00CF3BE6">
      <w:pPr>
        <w:jc w:val="both"/>
        <w:rPr>
          <w:sz w:val="22"/>
          <w:szCs w:val="22"/>
          <w:lang w:eastAsia="zh-CN"/>
        </w:rPr>
      </w:pPr>
      <w:r>
        <w:rPr>
          <w:sz w:val="22"/>
          <w:szCs w:val="22"/>
          <w:lang w:eastAsia="zh-CN"/>
        </w:rPr>
        <w:lastRenderedPageBreak/>
        <w:t xml:space="preserve">Regarding the physical layer design for MCCH, RAN2 send </w:t>
      </w:r>
      <w:r w:rsidR="00972B3C">
        <w:rPr>
          <w:sz w:val="22"/>
          <w:szCs w:val="22"/>
          <w:lang w:eastAsia="zh-CN"/>
        </w:rPr>
        <w:t xml:space="preserve">LS </w:t>
      </w:r>
      <w:r w:rsidR="00972B3C">
        <w:rPr>
          <w:sz w:val="22"/>
          <w:szCs w:val="22"/>
          <w:lang w:eastAsia="zh-CN"/>
        </w:rPr>
        <w:fldChar w:fldCharType="begin"/>
      </w:r>
      <w:r w:rsidR="00972B3C">
        <w:rPr>
          <w:sz w:val="22"/>
          <w:szCs w:val="22"/>
          <w:lang w:eastAsia="zh-CN"/>
        </w:rPr>
        <w:instrText xml:space="preserve"> REF _Ref78920946 \r \h </w:instrText>
      </w:r>
      <w:r w:rsidR="00972B3C">
        <w:rPr>
          <w:sz w:val="22"/>
          <w:szCs w:val="22"/>
          <w:lang w:eastAsia="zh-CN"/>
        </w:rPr>
      </w:r>
      <w:r w:rsidR="00972B3C">
        <w:rPr>
          <w:sz w:val="22"/>
          <w:szCs w:val="22"/>
          <w:lang w:eastAsia="zh-CN"/>
        </w:rPr>
        <w:fldChar w:fldCharType="separate"/>
      </w:r>
      <w:r w:rsidR="00297D08">
        <w:rPr>
          <w:sz w:val="22"/>
          <w:szCs w:val="22"/>
          <w:lang w:eastAsia="zh-CN"/>
        </w:rPr>
        <w:t>[2]</w:t>
      </w:r>
      <w:r w:rsidR="00972B3C">
        <w:rPr>
          <w:sz w:val="22"/>
          <w:szCs w:val="22"/>
          <w:lang w:eastAsia="zh-CN"/>
        </w:rPr>
        <w:fldChar w:fldCharType="end"/>
      </w:r>
      <w:r w:rsidR="008817CF">
        <w:rPr>
          <w:sz w:val="22"/>
          <w:szCs w:val="22"/>
          <w:lang w:eastAsia="zh-CN"/>
        </w:rPr>
        <w:t xml:space="preserve"> as </w:t>
      </w:r>
      <w:r w:rsidR="00972B3C">
        <w:rPr>
          <w:sz w:val="22"/>
          <w:szCs w:val="22"/>
          <w:lang w:eastAsia="zh-CN"/>
        </w:rPr>
        <w:t>copied</w:t>
      </w:r>
      <w:r w:rsidR="008817CF">
        <w:rPr>
          <w:sz w:val="22"/>
          <w:szCs w:val="22"/>
          <w:lang w:eastAsia="zh-CN"/>
        </w:rPr>
        <w:t xml:space="preserve"> following</w:t>
      </w:r>
      <w:r>
        <w:rPr>
          <w:sz w:val="22"/>
          <w:szCs w:val="22"/>
          <w:lang w:eastAsia="zh-CN"/>
        </w:rPr>
        <w:t xml:space="preserve"> to RAN1 to request RAN1’s detailed discussion</w:t>
      </w:r>
      <w:r w:rsidR="008817CF">
        <w:rPr>
          <w:sz w:val="22"/>
          <w:szCs w:val="22"/>
          <w:lang w:eastAsia="zh-CN"/>
        </w:rPr>
        <w:t xml:space="preserve"> </w:t>
      </w:r>
      <w:r w:rsidR="008817CF">
        <w:rPr>
          <w:rFonts w:hint="eastAsia"/>
          <w:sz w:val="22"/>
          <w:szCs w:val="22"/>
          <w:lang w:eastAsia="zh-CN"/>
        </w:rPr>
        <w:t xml:space="preserve">in the </w:t>
      </w:r>
      <w:r w:rsidR="008817CF">
        <w:rPr>
          <w:sz w:val="22"/>
          <w:szCs w:val="22"/>
          <w:lang w:eastAsia="zh-CN"/>
        </w:rPr>
        <w:t>following meeting</w:t>
      </w:r>
      <w:r w:rsidR="00972B3C">
        <w:rPr>
          <w:sz w:val="22"/>
          <w:szCs w:val="22"/>
          <w:lang w:eastAsia="zh-CN"/>
        </w:rPr>
        <w:t xml:space="preserve"> </w:t>
      </w:r>
      <w:r>
        <w:rPr>
          <w:sz w:val="22"/>
          <w:szCs w:val="22"/>
          <w:lang w:eastAsia="zh-CN"/>
        </w:rPr>
        <w:t>.</w:t>
      </w:r>
    </w:p>
    <w:tbl>
      <w:tblPr>
        <w:tblStyle w:val="af0"/>
        <w:tblW w:w="0" w:type="auto"/>
        <w:tblLook w:val="04A0" w:firstRow="1" w:lastRow="0" w:firstColumn="1" w:lastColumn="0" w:noHBand="0" w:noVBand="1"/>
      </w:tblPr>
      <w:tblGrid>
        <w:gridCol w:w="9629"/>
      </w:tblGrid>
      <w:tr w:rsidR="004B0928" w14:paraId="440584AA" w14:textId="77777777" w:rsidTr="004B0928">
        <w:tc>
          <w:tcPr>
            <w:tcW w:w="9629" w:type="dxa"/>
          </w:tcPr>
          <w:p w14:paraId="7E7200CE"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Common Search Space design for MCCH channel, e.g. is SS#0 allowed to be configured as a search space for MCCH, is search space other than SS#0 allowed to be configured as a search space for MCCH.</w:t>
            </w:r>
          </w:p>
          <w:p w14:paraId="7695D0A6"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the allowed transmission bandwidth/BWP configurations for MCCH transmission.</w:t>
            </w:r>
          </w:p>
          <w:p w14:paraId="6C726D35"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the RNTI and DCI design for carrying MCCH change notifications.</w:t>
            </w:r>
          </w:p>
          <w:p w14:paraId="17EEECF7" w14:textId="187A4549" w:rsidR="00F4108F" w:rsidRPr="00456C54" w:rsidRDefault="00456C54" w:rsidP="00456C54">
            <w:pPr>
              <w:pStyle w:val="af7"/>
              <w:numPr>
                <w:ilvl w:val="4"/>
                <w:numId w:val="11"/>
              </w:numPr>
              <w:spacing w:before="0"/>
              <w:ind w:leftChars="0" w:left="641" w:hanging="357"/>
              <w:contextualSpacing/>
              <w:rPr>
                <w:rFonts w:ascii="Arial" w:eastAsia="等线" w:hAnsi="Arial" w:cs="Arial"/>
                <w:lang w:eastAsia="en-GB"/>
              </w:rPr>
            </w:pPr>
            <w:r>
              <w:rPr>
                <w:rFonts w:ascii="Arial" w:eastAsia="等线"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tc>
      </w:tr>
    </w:tbl>
    <w:p w14:paraId="13B8F067" w14:textId="344D853F" w:rsidR="00972B3C" w:rsidRDefault="00972B3C" w:rsidP="00CF3BE6">
      <w:pPr>
        <w:jc w:val="both"/>
        <w:rPr>
          <w:sz w:val="22"/>
          <w:szCs w:val="22"/>
          <w:lang w:eastAsia="zh-CN"/>
        </w:rPr>
      </w:pPr>
      <w:r>
        <w:rPr>
          <w:sz w:val="22"/>
          <w:szCs w:val="22"/>
          <w:lang w:eastAsia="zh-CN"/>
        </w:rPr>
        <w:t>RAN1 discussed the above issue in last meeting</w:t>
      </w:r>
      <w:r w:rsidR="00D86CB7">
        <w:rPr>
          <w:sz w:val="22"/>
          <w:szCs w:val="22"/>
          <w:lang w:eastAsia="zh-CN"/>
        </w:rPr>
        <w:t xml:space="preserve"> and achieved </w:t>
      </w:r>
      <w:r>
        <w:rPr>
          <w:sz w:val="22"/>
          <w:szCs w:val="22"/>
          <w:lang w:eastAsia="zh-CN"/>
        </w:rPr>
        <w:t>some agreements about the MCCH physical layer design</w:t>
      </w:r>
      <w:r w:rsidR="00D86CB7">
        <w:rPr>
          <w:sz w:val="22"/>
          <w:szCs w:val="22"/>
          <w:lang w:eastAsia="zh-CN"/>
        </w:rPr>
        <w:t xml:space="preserve"> (e.g., search space design). Also the RAN2’s assumption were confirmed </w:t>
      </w:r>
      <w:r w:rsidR="00D86CB7">
        <w:rPr>
          <w:sz w:val="22"/>
          <w:szCs w:val="22"/>
          <w:lang w:eastAsia="zh-CN"/>
        </w:rPr>
        <w:fldChar w:fldCharType="begin"/>
      </w:r>
      <w:r w:rsidR="00D86CB7">
        <w:rPr>
          <w:sz w:val="22"/>
          <w:szCs w:val="22"/>
          <w:lang w:eastAsia="zh-CN"/>
        </w:rPr>
        <w:instrText xml:space="preserve"> REF _Ref78921356 \r \h </w:instrText>
      </w:r>
      <w:r w:rsidR="00D86CB7">
        <w:rPr>
          <w:sz w:val="22"/>
          <w:szCs w:val="22"/>
          <w:lang w:eastAsia="zh-CN"/>
        </w:rPr>
      </w:r>
      <w:r w:rsidR="00D86CB7">
        <w:rPr>
          <w:sz w:val="22"/>
          <w:szCs w:val="22"/>
          <w:lang w:eastAsia="zh-CN"/>
        </w:rPr>
        <w:fldChar w:fldCharType="separate"/>
      </w:r>
      <w:r w:rsidR="00297D08">
        <w:rPr>
          <w:sz w:val="22"/>
          <w:szCs w:val="22"/>
          <w:lang w:eastAsia="zh-CN"/>
        </w:rPr>
        <w:t>[3]</w:t>
      </w:r>
      <w:r w:rsidR="00D86CB7">
        <w:rPr>
          <w:sz w:val="22"/>
          <w:szCs w:val="22"/>
          <w:lang w:eastAsia="zh-CN"/>
        </w:rPr>
        <w:fldChar w:fldCharType="end"/>
      </w:r>
      <w:r>
        <w:rPr>
          <w:sz w:val="22"/>
          <w:szCs w:val="22"/>
          <w:lang w:eastAsia="zh-CN"/>
        </w:rPr>
        <w:t>.</w:t>
      </w:r>
    </w:p>
    <w:tbl>
      <w:tblPr>
        <w:tblStyle w:val="af0"/>
        <w:tblW w:w="0" w:type="auto"/>
        <w:tblLook w:val="04A0" w:firstRow="1" w:lastRow="0" w:firstColumn="1" w:lastColumn="0" w:noHBand="0" w:noVBand="1"/>
      </w:tblPr>
      <w:tblGrid>
        <w:gridCol w:w="9629"/>
      </w:tblGrid>
      <w:tr w:rsidR="00D86CB7" w14:paraId="35A80323" w14:textId="77777777" w:rsidTr="00D86CB7">
        <w:tc>
          <w:tcPr>
            <w:tcW w:w="9629" w:type="dxa"/>
          </w:tcPr>
          <w:p w14:paraId="77D009A0" w14:textId="77777777" w:rsidR="00D86CB7" w:rsidRPr="00D86CB7" w:rsidRDefault="00D86CB7" w:rsidP="00D86CB7">
            <w:pPr>
              <w:spacing w:before="0" w:after="0"/>
              <w:rPr>
                <w:rFonts w:eastAsia="Times New Roman"/>
                <w:color w:val="000000"/>
                <w:lang w:eastAsia="zh-CN"/>
              </w:rPr>
            </w:pPr>
            <w:r w:rsidRPr="00D86CB7">
              <w:rPr>
                <w:rFonts w:eastAsia="Times New Roman"/>
                <w:color w:val="000000"/>
                <w:highlight w:val="green"/>
                <w:lang w:eastAsia="zh-CN"/>
              </w:rPr>
              <w:t>Agreement:</w:t>
            </w:r>
          </w:p>
          <w:p w14:paraId="030E23FC" w14:textId="77777777" w:rsidR="00D86CB7" w:rsidRPr="00D86CB7" w:rsidRDefault="00D86CB7" w:rsidP="00D86CB7">
            <w:pPr>
              <w:spacing w:before="0" w:after="0"/>
              <w:rPr>
                <w:rFonts w:eastAsia="Times New Roman"/>
                <w:color w:val="000000"/>
                <w:lang w:eastAsia="zh-CN"/>
              </w:rPr>
            </w:pPr>
            <w:r w:rsidRPr="00D86CB7">
              <w:rPr>
                <w:rFonts w:eastAsia="Times New Roman"/>
                <w:color w:val="000000"/>
                <w:lang w:eastAsia="zh-CN"/>
              </w:rPr>
              <w:t>For RRC_IDLE/RRC_INACTIVE UEs, for broadcast reception, both searchSpace#0 and common search space other than searchSpace#0 can be configured for GC-PDCCH scheduling MCCH.</w:t>
            </w:r>
          </w:p>
          <w:p w14:paraId="26B9754E" w14:textId="77777777" w:rsidR="00D86CB7" w:rsidRPr="00D86CB7" w:rsidRDefault="00D86CB7" w:rsidP="00D86CB7">
            <w:pPr>
              <w:spacing w:before="0" w:after="0"/>
              <w:rPr>
                <w:rFonts w:eastAsia="Times New Roman"/>
                <w:color w:val="000000"/>
                <w:lang w:eastAsia="zh-CN"/>
              </w:rPr>
            </w:pPr>
            <w:r w:rsidRPr="00D86CB7">
              <w:rPr>
                <w:rFonts w:eastAsia="Times New Roman"/>
                <w:color w:val="000000"/>
                <w:highlight w:val="green"/>
                <w:lang w:eastAsia="zh-CN"/>
              </w:rPr>
              <w:t>Agreement:</w:t>
            </w:r>
          </w:p>
          <w:p w14:paraId="33D601CF" w14:textId="77777777" w:rsidR="00D86CB7" w:rsidRPr="00D86CB7" w:rsidRDefault="00D86CB7" w:rsidP="00D86CB7">
            <w:pPr>
              <w:spacing w:before="0" w:after="0"/>
              <w:rPr>
                <w:rFonts w:eastAsia="Times New Roman"/>
                <w:color w:val="000000"/>
                <w:lang w:eastAsia="zh-CN"/>
              </w:rPr>
            </w:pPr>
            <w:r w:rsidRPr="00D86CB7">
              <w:rPr>
                <w:rFonts w:eastAsia="Times New Roman"/>
                <w:color w:val="000000"/>
                <w:lang w:eastAsia="zh-CN"/>
              </w:rPr>
              <w:t>For RRC_IDLE/RRC_INACTIVE UEs, for broadcast reception, RAN1 confirms the following assumptions made by RAN2</w:t>
            </w:r>
          </w:p>
          <w:p w14:paraId="34103F30" w14:textId="77777777" w:rsidR="00D86CB7" w:rsidRPr="00D86CB7" w:rsidRDefault="00D86CB7" w:rsidP="00D86CB7">
            <w:pPr>
              <w:numPr>
                <w:ilvl w:val="0"/>
                <w:numId w:val="33"/>
              </w:numPr>
              <w:spacing w:before="0" w:after="0"/>
              <w:ind w:left="540"/>
              <w:textAlignment w:val="center"/>
              <w:rPr>
                <w:rFonts w:ascii="Calibri" w:eastAsia="Times New Roman" w:hAnsi="Calibri" w:cs="Calibri"/>
                <w:color w:val="000000"/>
                <w:lang w:eastAsia="zh-CN"/>
              </w:rPr>
            </w:pPr>
            <w:r w:rsidRPr="00D86CB7">
              <w:rPr>
                <w:rFonts w:eastAsia="Times New Roman"/>
                <w:color w:val="000000"/>
                <w:lang w:eastAsia="zh-CN"/>
              </w:rPr>
              <w:t xml:space="preserve">RAN2 assumes, in case searchSpace#0 is configured for MCCH (if allowed, pending RAN1 decision), the mapping between PDCCH occasions and SSBs is the same as for SIB1. </w:t>
            </w:r>
          </w:p>
          <w:p w14:paraId="0B617A93" w14:textId="17FF665E" w:rsidR="00D86CB7" w:rsidRPr="00D86CB7" w:rsidRDefault="00D86CB7" w:rsidP="00D86CB7">
            <w:pPr>
              <w:numPr>
                <w:ilvl w:val="0"/>
                <w:numId w:val="33"/>
              </w:numPr>
              <w:spacing w:before="0" w:after="0"/>
              <w:ind w:left="540"/>
              <w:textAlignment w:val="center"/>
              <w:rPr>
                <w:rFonts w:ascii="Calibri" w:eastAsia="Times New Roman" w:hAnsi="Calibri" w:cs="Calibri"/>
                <w:color w:val="000000"/>
                <w:sz w:val="21"/>
                <w:szCs w:val="21"/>
                <w:lang w:eastAsia="zh-CN"/>
              </w:rPr>
            </w:pPr>
            <w:r w:rsidRPr="00D86CB7">
              <w:rPr>
                <w:rFonts w:eastAsia="Times New Roman"/>
                <w:color w:val="000000"/>
                <w:lang w:eastAsia="zh-CN"/>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tc>
      </w:tr>
    </w:tbl>
    <w:p w14:paraId="07E2F2D6" w14:textId="0CB5553D" w:rsidR="00D86CB7" w:rsidRDefault="000F3423" w:rsidP="00CF3BE6">
      <w:pPr>
        <w:jc w:val="both"/>
        <w:rPr>
          <w:sz w:val="22"/>
          <w:szCs w:val="22"/>
          <w:lang w:eastAsia="zh-CN"/>
        </w:rPr>
      </w:pPr>
      <w:r>
        <w:rPr>
          <w:sz w:val="22"/>
          <w:szCs w:val="22"/>
          <w:lang w:eastAsia="zh-CN"/>
        </w:rPr>
        <w:t xml:space="preserve">However, some issues’ discussion were not convergence, it cannot reply RAN2’s LS with a full answer due to limited meeting time unit (e.g., CFR, RNTI and DCI design for MCCH). In this contribution, we will further discuss the remaining issue about </w:t>
      </w:r>
      <w:r>
        <w:rPr>
          <w:rFonts w:hint="eastAsia"/>
          <w:sz w:val="22"/>
          <w:szCs w:val="22"/>
          <w:lang w:eastAsia="zh-CN"/>
        </w:rPr>
        <w:t>MCCH</w:t>
      </w:r>
      <w:r>
        <w:rPr>
          <w:sz w:val="22"/>
          <w:szCs w:val="22"/>
          <w:lang w:eastAsia="zh-CN"/>
        </w:rPr>
        <w:t xml:space="preserve"> </w:t>
      </w:r>
      <w:r>
        <w:rPr>
          <w:rFonts w:hint="eastAsia"/>
          <w:sz w:val="22"/>
          <w:szCs w:val="22"/>
          <w:lang w:eastAsia="zh-CN"/>
        </w:rPr>
        <w:t>de</w:t>
      </w:r>
      <w:r>
        <w:rPr>
          <w:sz w:val="22"/>
          <w:szCs w:val="22"/>
          <w:lang w:eastAsia="zh-CN"/>
        </w:rPr>
        <w:t xml:space="preserve">sign and refer to the updated RAN2’s LS made by RAN2#114-e meeting </w:t>
      </w:r>
      <w:r>
        <w:rPr>
          <w:sz w:val="22"/>
          <w:szCs w:val="22"/>
          <w:lang w:eastAsia="zh-CN"/>
        </w:rPr>
        <w:fldChar w:fldCharType="begin"/>
      </w:r>
      <w:r>
        <w:rPr>
          <w:sz w:val="22"/>
          <w:szCs w:val="22"/>
          <w:lang w:eastAsia="zh-CN"/>
        </w:rPr>
        <w:instrText xml:space="preserve"> REF _Ref78644937 \r \h </w:instrText>
      </w:r>
      <w:r>
        <w:rPr>
          <w:sz w:val="22"/>
          <w:szCs w:val="22"/>
          <w:lang w:eastAsia="zh-CN"/>
        </w:rPr>
      </w:r>
      <w:r>
        <w:rPr>
          <w:sz w:val="22"/>
          <w:szCs w:val="22"/>
          <w:lang w:eastAsia="zh-CN"/>
        </w:rPr>
        <w:fldChar w:fldCharType="separate"/>
      </w:r>
      <w:r w:rsidR="00297D08">
        <w:rPr>
          <w:sz w:val="22"/>
          <w:szCs w:val="22"/>
          <w:lang w:eastAsia="zh-CN"/>
        </w:rPr>
        <w:t>[4]</w:t>
      </w:r>
      <w:r>
        <w:rPr>
          <w:sz w:val="22"/>
          <w:szCs w:val="22"/>
          <w:lang w:eastAsia="zh-CN"/>
        </w:rPr>
        <w:fldChar w:fldCharType="end"/>
      </w:r>
      <w:r>
        <w:rPr>
          <w:sz w:val="22"/>
          <w:szCs w:val="22"/>
          <w:lang w:eastAsia="zh-CN"/>
        </w:rPr>
        <w:t>.</w:t>
      </w:r>
    </w:p>
    <w:tbl>
      <w:tblPr>
        <w:tblStyle w:val="af0"/>
        <w:tblW w:w="0" w:type="auto"/>
        <w:tblLook w:val="04A0" w:firstRow="1" w:lastRow="0" w:firstColumn="1" w:lastColumn="0" w:noHBand="0" w:noVBand="1"/>
      </w:tblPr>
      <w:tblGrid>
        <w:gridCol w:w="9629"/>
      </w:tblGrid>
      <w:tr w:rsidR="000F3423" w14:paraId="2C8B36F1" w14:textId="77777777" w:rsidTr="000F3423">
        <w:tc>
          <w:tcPr>
            <w:tcW w:w="9629" w:type="dxa"/>
          </w:tcPr>
          <w:p w14:paraId="5881BC64" w14:textId="77777777" w:rsidR="000F3423" w:rsidRPr="000F3423" w:rsidRDefault="000F3423" w:rsidP="000F3423">
            <w:pPr>
              <w:pStyle w:val="Agreement"/>
              <w:spacing w:line="240" w:lineRule="auto"/>
              <w:ind w:left="360"/>
              <w:rPr>
                <w:rFonts w:ascii="Times New Roman" w:hAnsi="Times New Roman"/>
                <w:lang w:eastAsia="zh-CN"/>
              </w:rPr>
            </w:pPr>
            <w:r w:rsidRPr="000F3423">
              <w:rPr>
                <w:rFonts w:ascii="Times New Roman" w:hAnsi="Times New Roman"/>
                <w:lang w:eastAsia="zh-CN"/>
              </w:rPr>
              <w:t>MBS specific SIB is defined to carry MCCH configuration.</w:t>
            </w:r>
          </w:p>
          <w:p w14:paraId="04252A6A" w14:textId="77777777" w:rsidR="000F3423" w:rsidRPr="000F3423" w:rsidRDefault="000F3423" w:rsidP="000F3423">
            <w:pPr>
              <w:pStyle w:val="Agreement"/>
              <w:spacing w:line="240" w:lineRule="auto"/>
              <w:ind w:left="360"/>
              <w:rPr>
                <w:rFonts w:ascii="Times New Roman" w:hAnsi="Times New Roman"/>
                <w:lang w:eastAsia="zh-CN"/>
              </w:rPr>
            </w:pPr>
            <w:r w:rsidRPr="000F3423">
              <w:rPr>
                <w:rFonts w:ascii="Times New Roman" w:hAnsi="Times New Roman"/>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20D8CF12" w14:textId="77777777" w:rsidR="000F3423" w:rsidRPr="000F3423" w:rsidRDefault="000F3423" w:rsidP="000F3423">
            <w:pPr>
              <w:pStyle w:val="Agreement"/>
              <w:spacing w:line="240" w:lineRule="auto"/>
              <w:ind w:left="360"/>
              <w:rPr>
                <w:rFonts w:ascii="Times New Roman" w:hAnsi="Times New Roman"/>
                <w:lang w:eastAsia="zh-CN"/>
              </w:rPr>
            </w:pPr>
            <w:r w:rsidRPr="000F3423">
              <w:rPr>
                <w:rFonts w:ascii="Times New Roman" w:hAnsi="Times New Roman"/>
                <w:lang w:eastAsia="zh-CN"/>
              </w:rPr>
              <w:t>Postpone the discussion on whether dedicated MCCH configuration is required until RAN1 makes progress on BWP/CFR for MCCH.</w:t>
            </w:r>
          </w:p>
          <w:p w14:paraId="388C9F9C" w14:textId="77777777" w:rsidR="000F3423" w:rsidRPr="000F3423" w:rsidRDefault="000F3423" w:rsidP="000F3423">
            <w:pPr>
              <w:pStyle w:val="Agreement"/>
              <w:spacing w:line="240" w:lineRule="auto"/>
              <w:ind w:left="360"/>
              <w:rPr>
                <w:rFonts w:ascii="Times New Roman" w:hAnsi="Times New Roman"/>
                <w:lang w:eastAsia="en-US"/>
              </w:rPr>
            </w:pPr>
            <w:r w:rsidRPr="000F3423">
              <w:rPr>
                <w:rFonts w:ascii="Times New Roman" w:hAnsi="Times New Roman"/>
                <w:lang w:eastAsia="en-US"/>
              </w:rPr>
              <w:t>Indication of an MCCH change due to modification of an ongoing session</w:t>
            </w:r>
            <w:r w:rsidRPr="000F3423">
              <w:rPr>
                <w:rFonts w:ascii="Times New Roman" w:eastAsia="Arial Unicode MS" w:hAnsi="Times New Roman"/>
                <w:lang w:eastAsia="en-US"/>
              </w:rPr>
              <w:t>’s</w:t>
            </w:r>
            <w:r w:rsidRPr="000F3423">
              <w:rPr>
                <w:rFonts w:ascii="Times New Roman" w:hAnsi="Times New Roman"/>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5D3F4C0" w14:textId="77777777" w:rsidR="000F3423" w:rsidRPr="000F3423" w:rsidRDefault="000F3423" w:rsidP="000F3423">
            <w:pPr>
              <w:pStyle w:val="Agreement"/>
              <w:spacing w:line="240" w:lineRule="auto"/>
              <w:ind w:left="360"/>
              <w:rPr>
                <w:rFonts w:ascii="Times New Roman" w:hAnsi="Times New Roman"/>
                <w:lang w:eastAsia="en-US"/>
              </w:rPr>
            </w:pPr>
            <w:r w:rsidRPr="000F3423">
              <w:rPr>
                <w:rFonts w:ascii="Times New Roman" w:hAnsi="Times New Roman"/>
                <w:lang w:eastAsia="en-US"/>
              </w:rPr>
              <w:t>FFS whether the possibility of UE missing an MCCH change notification needs to be addressed or can be left to UE implementation.</w:t>
            </w:r>
          </w:p>
          <w:p w14:paraId="38FEEA86" w14:textId="3BBFD592" w:rsidR="000F3423" w:rsidRPr="000F3423" w:rsidRDefault="000F3423" w:rsidP="000F3423">
            <w:pPr>
              <w:pStyle w:val="Agreement"/>
              <w:spacing w:line="240" w:lineRule="auto"/>
              <w:ind w:left="360"/>
              <w:rPr>
                <w:rFonts w:ascii="Times New Roman" w:hAnsi="Times New Roman"/>
              </w:rPr>
            </w:pPr>
            <w:r w:rsidRPr="000F3423">
              <w:rPr>
                <w:rFonts w:ascii="Times New Roman" w:hAnsi="Times New Roman"/>
                <w:lang w:eastAsia="en-US"/>
              </w:rPr>
              <w:t>At least in case RAN1 decides to utilize RNTI other than MCCH-RNTI for MCCH change notification, MCCH change notification is sent in the first MCCH monitoring occasion of each MCCH repetition period.</w:t>
            </w:r>
          </w:p>
          <w:p w14:paraId="5FC38D79" w14:textId="52489AAC" w:rsidR="000F3423" w:rsidRPr="000F3423" w:rsidRDefault="000F3423" w:rsidP="000F3423">
            <w:pPr>
              <w:pStyle w:val="Agreement"/>
              <w:spacing w:line="240" w:lineRule="auto"/>
              <w:ind w:left="360"/>
              <w:rPr>
                <w:rFonts w:ascii="Times New Roman" w:hAnsi="Times New Roman"/>
              </w:rPr>
            </w:pPr>
            <w:r w:rsidRPr="000F3423">
              <w:rPr>
                <w:rFonts w:ascii="Times New Roman" w:hAnsi="Times New Roman"/>
              </w:rPr>
              <w:t>We support single MCCH (in this release)</w:t>
            </w:r>
          </w:p>
          <w:p w14:paraId="5B0A1317" w14:textId="1432A13A" w:rsidR="000F3423" w:rsidRPr="000F3423" w:rsidRDefault="000F3423" w:rsidP="00CF3BE6">
            <w:pPr>
              <w:pStyle w:val="Agreement"/>
              <w:spacing w:line="240" w:lineRule="auto"/>
              <w:ind w:left="360"/>
              <w:rPr>
                <w:lang w:val="en-US"/>
              </w:rPr>
            </w:pPr>
            <w:r w:rsidRPr="000F3423">
              <w:rPr>
                <w:rFonts w:ascii="Times New Roman" w:hAnsi="Times New Roman"/>
                <w:lang w:val="en-US"/>
              </w:rPr>
              <w:t xml:space="preserve">MCCH is </w:t>
            </w:r>
            <w:r w:rsidRPr="000F3423">
              <w:rPr>
                <w:rFonts w:ascii="Times New Roman" w:hAnsi="Times New Roman"/>
                <w:lang w:eastAsia="en-US"/>
              </w:rPr>
              <w:t>mapped</w:t>
            </w:r>
            <w:r w:rsidRPr="000F3423">
              <w:rPr>
                <w:rFonts w:ascii="Times New Roman" w:hAnsi="Times New Roman"/>
                <w:lang w:val="en-US"/>
              </w:rPr>
              <w:t xml:space="preserve"> to the DL-SCH for NR MBS delivery mode 2.</w:t>
            </w:r>
            <w:r w:rsidRPr="00C84000">
              <w:rPr>
                <w:lang w:val="en-US"/>
              </w:rPr>
              <w:t xml:space="preserve"> </w:t>
            </w:r>
          </w:p>
        </w:tc>
      </w:tr>
    </w:tbl>
    <w:p w14:paraId="086A1FB8" w14:textId="77777777" w:rsidR="000F3423" w:rsidRDefault="000F3423" w:rsidP="00CF3BE6">
      <w:pPr>
        <w:jc w:val="both"/>
        <w:rPr>
          <w:sz w:val="22"/>
          <w:szCs w:val="22"/>
          <w:lang w:eastAsia="zh-CN"/>
        </w:rPr>
      </w:pP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lastRenderedPageBreak/>
        <w:t>Discussion</w:t>
      </w:r>
      <w:bookmarkStart w:id="6" w:name="_Ref53170110"/>
    </w:p>
    <w:p w14:paraId="73A866E7" w14:textId="62415EC5" w:rsidR="00066810" w:rsidRPr="00E06BBF" w:rsidRDefault="00AC3203"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bookmarkStart w:id="7" w:name="OLE_LINK1"/>
      <w:r>
        <w:rPr>
          <w:rFonts w:ascii="Times New Roman" w:eastAsiaTheme="minorEastAsia" w:hAnsi="Times New Roman"/>
          <w:b/>
          <w:i/>
          <w:sz w:val="22"/>
          <w:szCs w:val="22"/>
          <w:lang w:eastAsia="zh-CN"/>
        </w:rPr>
        <w:t xml:space="preserve"> </w:t>
      </w:r>
      <w:r w:rsidR="000F3423">
        <w:rPr>
          <w:rFonts w:ascii="Times New Roman" w:eastAsiaTheme="minorEastAsia" w:hAnsi="Times New Roman"/>
          <w:b/>
          <w:i/>
          <w:sz w:val="22"/>
          <w:szCs w:val="22"/>
          <w:lang w:eastAsia="zh-CN"/>
        </w:rPr>
        <w:t>CFR design for MCCH</w:t>
      </w:r>
    </w:p>
    <w:bookmarkEnd w:id="7"/>
    <w:p w14:paraId="77626C41" w14:textId="08FA5E18" w:rsidR="00A24569" w:rsidRDefault="000F3423" w:rsidP="00F700A0">
      <w:pPr>
        <w:spacing w:after="120"/>
        <w:jc w:val="both"/>
        <w:rPr>
          <w:sz w:val="22"/>
          <w:szCs w:val="22"/>
        </w:rPr>
      </w:pPr>
      <w:r>
        <w:rPr>
          <w:sz w:val="22"/>
          <w:szCs w:val="22"/>
        </w:rPr>
        <w:t>R</w:t>
      </w:r>
      <w:r w:rsidR="00A24569">
        <w:rPr>
          <w:sz w:val="22"/>
          <w:szCs w:val="22"/>
        </w:rPr>
        <w:t>egarding the CFR configuration</w:t>
      </w:r>
      <w:r>
        <w:rPr>
          <w:sz w:val="22"/>
          <w:szCs w:val="22"/>
        </w:rPr>
        <w:t xml:space="preserve"> for MCCH</w:t>
      </w:r>
      <w:r w:rsidR="00A24569">
        <w:rPr>
          <w:sz w:val="22"/>
          <w:szCs w:val="22"/>
        </w:rPr>
        <w:t>,</w:t>
      </w:r>
      <w:r>
        <w:rPr>
          <w:sz w:val="22"/>
          <w:szCs w:val="22"/>
        </w:rPr>
        <w:t xml:space="preserve"> the following agreement was achieved in the last RAN1 meeting.</w:t>
      </w:r>
      <w:r w:rsidR="00A24569">
        <w:rPr>
          <w:sz w:val="22"/>
          <w:szCs w:val="22"/>
        </w:rPr>
        <w:t xml:space="preserve"> </w:t>
      </w:r>
    </w:p>
    <w:tbl>
      <w:tblPr>
        <w:tblStyle w:val="af0"/>
        <w:tblW w:w="0" w:type="auto"/>
        <w:tblLook w:val="04A0" w:firstRow="1" w:lastRow="0" w:firstColumn="1" w:lastColumn="0" w:noHBand="0" w:noVBand="1"/>
      </w:tblPr>
      <w:tblGrid>
        <w:gridCol w:w="9629"/>
      </w:tblGrid>
      <w:tr w:rsidR="00A24569" w14:paraId="35CC6C49" w14:textId="77777777" w:rsidTr="00A24569">
        <w:tc>
          <w:tcPr>
            <w:tcW w:w="9629" w:type="dxa"/>
          </w:tcPr>
          <w:p w14:paraId="0AF32491" w14:textId="065E4539" w:rsidR="000F3423" w:rsidRPr="000F3423" w:rsidRDefault="000F3423" w:rsidP="000F3423">
            <w:pPr>
              <w:spacing w:before="0" w:after="0"/>
              <w:rPr>
                <w:rFonts w:eastAsia="Times New Roman"/>
                <w:color w:val="000000"/>
                <w:lang w:eastAsia="zh-CN"/>
              </w:rPr>
            </w:pPr>
            <w:r w:rsidRPr="000F3423">
              <w:rPr>
                <w:rFonts w:eastAsia="Times New Roman"/>
                <w:color w:val="000000"/>
                <w:highlight w:val="green"/>
                <w:lang w:eastAsia="zh-CN"/>
              </w:rPr>
              <w:t>Agreement:</w:t>
            </w:r>
            <w:r>
              <w:rPr>
                <w:rFonts w:eastAsia="Times New Roman"/>
                <w:color w:val="000000"/>
                <w:lang w:eastAsia="zh-CN"/>
              </w:rPr>
              <w:t xml:space="preserve"> </w:t>
            </w:r>
            <w:r w:rsidRPr="000F3423">
              <w:rPr>
                <w:rFonts w:eastAsia="Times New Roman"/>
                <w:color w:val="000000"/>
                <w:lang w:eastAsia="zh-CN"/>
              </w:rPr>
              <w:t>For broadcast reception, RRC_IDLE/RRC_INACTIVE UEs can use a configured/defined CFR with the same size as the initial BWP, where the initial BWP has the same frequency resources as CORESET0 (i.e., Case A), to receive GC-PDCCH/PDSCH carrying MCCH.</w:t>
            </w:r>
          </w:p>
          <w:p w14:paraId="515B4755" w14:textId="305210F6" w:rsidR="00A24569" w:rsidRPr="000F3423" w:rsidRDefault="000F3423" w:rsidP="000F3423">
            <w:pPr>
              <w:numPr>
                <w:ilvl w:val="0"/>
                <w:numId w:val="27"/>
              </w:numPr>
              <w:spacing w:before="0" w:after="120"/>
              <w:textAlignment w:val="center"/>
              <w:rPr>
                <w:rFonts w:ascii="Calibri" w:eastAsia="Times New Roman" w:hAnsi="Calibri" w:cs="Calibri"/>
                <w:color w:val="000000"/>
                <w:sz w:val="21"/>
                <w:szCs w:val="21"/>
                <w:lang w:eastAsia="zh-CN"/>
              </w:rPr>
            </w:pPr>
            <w:r w:rsidRPr="000F3423">
              <w:rPr>
                <w:rFonts w:eastAsia="Times New Roman"/>
                <w:color w:val="000000"/>
                <w:lang w:eastAsia="zh-CN"/>
              </w:rPr>
              <w:t>Note: GC-PDCCH/PDSCH transmission within a narrower portion of the Initial BWP (where the initial BWP has the same frequency resources as CORESET0) is possible by implementation via appropriate scheduling.</w:t>
            </w:r>
          </w:p>
        </w:tc>
      </w:tr>
    </w:tbl>
    <w:p w14:paraId="6776F825" w14:textId="731D4CE2" w:rsidR="00A24569" w:rsidRDefault="006E48F9" w:rsidP="00F700A0">
      <w:pPr>
        <w:spacing w:after="120"/>
        <w:jc w:val="both"/>
        <w:rPr>
          <w:rFonts w:eastAsia="Times New Roman"/>
          <w:color w:val="000000"/>
          <w:sz w:val="22"/>
          <w:szCs w:val="22"/>
          <w:lang w:eastAsia="zh-CN"/>
        </w:rPr>
      </w:pPr>
      <w:r>
        <w:rPr>
          <w:rFonts w:eastAsia="Times New Roman"/>
          <w:color w:val="000000"/>
          <w:sz w:val="22"/>
          <w:szCs w:val="22"/>
          <w:lang w:eastAsia="zh-CN"/>
        </w:rPr>
        <w:t>However, whether to support Case C</w:t>
      </w:r>
      <w:r w:rsidR="000F3423">
        <w:rPr>
          <w:rFonts w:eastAsia="Times New Roman"/>
          <w:color w:val="000000"/>
          <w:sz w:val="22"/>
          <w:szCs w:val="22"/>
          <w:lang w:eastAsia="zh-CN"/>
        </w:rPr>
        <w:t xml:space="preserve"> (i.e., </w:t>
      </w:r>
      <w:r w:rsidR="000F3423" w:rsidRPr="000F3423">
        <w:rPr>
          <w:rFonts w:eastAsia="Times New Roman"/>
          <w:color w:val="000000"/>
          <w:sz w:val="22"/>
          <w:szCs w:val="22"/>
          <w:lang w:eastAsia="zh-CN"/>
        </w:rPr>
        <w:t>the initial BWP has the frequency resources configured by SIB1</w:t>
      </w:r>
      <w:r w:rsidR="000F3423">
        <w:rPr>
          <w:rFonts w:eastAsia="Times New Roman"/>
          <w:color w:val="000000"/>
          <w:sz w:val="22"/>
          <w:szCs w:val="22"/>
          <w:lang w:eastAsia="zh-CN"/>
        </w:rPr>
        <w:t>)</w:t>
      </w:r>
      <w:r>
        <w:rPr>
          <w:rFonts w:eastAsia="Times New Roman"/>
          <w:color w:val="000000"/>
          <w:sz w:val="22"/>
          <w:szCs w:val="22"/>
          <w:lang w:eastAsia="zh-CN"/>
        </w:rPr>
        <w:t xml:space="preserve"> for MCCH</w:t>
      </w:r>
      <w:r w:rsidR="00FC00B6">
        <w:rPr>
          <w:rFonts w:eastAsia="Times New Roman"/>
          <w:color w:val="000000"/>
          <w:sz w:val="22"/>
          <w:szCs w:val="22"/>
          <w:lang w:eastAsia="zh-CN"/>
        </w:rPr>
        <w:t xml:space="preserve"> did</w:t>
      </w:r>
      <w:r>
        <w:rPr>
          <w:rFonts w:eastAsia="Times New Roman"/>
          <w:color w:val="000000"/>
          <w:sz w:val="22"/>
          <w:szCs w:val="22"/>
          <w:lang w:eastAsia="zh-CN"/>
        </w:rPr>
        <w:t xml:space="preserve"> not reach consensus in last meeting.</w:t>
      </w:r>
      <w:r w:rsidR="00A530F8">
        <w:rPr>
          <w:rFonts w:eastAsia="Times New Roman"/>
          <w:color w:val="000000"/>
          <w:sz w:val="22"/>
          <w:szCs w:val="22"/>
          <w:lang w:eastAsia="zh-CN"/>
        </w:rPr>
        <w:t xml:space="preserve"> </w:t>
      </w:r>
      <w:r w:rsidR="00705602">
        <w:rPr>
          <w:rFonts w:eastAsia="Times New Roman"/>
          <w:color w:val="000000"/>
          <w:sz w:val="22"/>
          <w:szCs w:val="22"/>
          <w:lang w:eastAsia="zh-CN"/>
        </w:rPr>
        <w:t>Proposals</w:t>
      </w:r>
      <w:r w:rsidR="00A530F8">
        <w:rPr>
          <w:rFonts w:eastAsia="Times New Roman"/>
          <w:color w:val="000000"/>
          <w:sz w:val="22"/>
          <w:szCs w:val="22"/>
          <w:lang w:eastAsia="zh-CN"/>
        </w:rPr>
        <w:t xml:space="preserve"> updated in e-mail discussion for MCCH were copied as following</w:t>
      </w:r>
      <w:r w:rsidR="00C97FE0">
        <w:rPr>
          <w:rFonts w:eastAsia="Times New Roman"/>
          <w:color w:val="000000"/>
          <w:sz w:val="22"/>
          <w:szCs w:val="22"/>
          <w:lang w:eastAsia="zh-CN"/>
        </w:rPr>
        <w:t xml:space="preserve"> </w:t>
      </w:r>
      <w:r w:rsidR="00A530F8">
        <w:rPr>
          <w:rFonts w:eastAsia="Times New Roman"/>
          <w:color w:val="000000"/>
          <w:sz w:val="22"/>
          <w:szCs w:val="22"/>
          <w:lang w:eastAsia="zh-CN"/>
        </w:rPr>
        <w:fldChar w:fldCharType="begin"/>
      </w:r>
      <w:r w:rsidR="00A530F8">
        <w:rPr>
          <w:rFonts w:eastAsia="Times New Roman"/>
          <w:color w:val="000000"/>
          <w:sz w:val="22"/>
          <w:szCs w:val="22"/>
          <w:lang w:eastAsia="zh-CN"/>
        </w:rPr>
        <w:instrText xml:space="preserve"> REF _Ref78623712 \r \h </w:instrText>
      </w:r>
      <w:r w:rsidR="00A530F8">
        <w:rPr>
          <w:rFonts w:eastAsia="Times New Roman"/>
          <w:color w:val="000000"/>
          <w:sz w:val="22"/>
          <w:szCs w:val="22"/>
          <w:lang w:eastAsia="zh-CN"/>
        </w:rPr>
      </w:r>
      <w:r w:rsidR="00A530F8">
        <w:rPr>
          <w:rFonts w:eastAsia="Times New Roman"/>
          <w:color w:val="000000"/>
          <w:sz w:val="22"/>
          <w:szCs w:val="22"/>
          <w:lang w:eastAsia="zh-CN"/>
        </w:rPr>
        <w:fldChar w:fldCharType="separate"/>
      </w:r>
      <w:r w:rsidR="00297D08">
        <w:rPr>
          <w:rFonts w:eastAsia="Times New Roman"/>
          <w:color w:val="000000"/>
          <w:sz w:val="22"/>
          <w:szCs w:val="22"/>
          <w:lang w:eastAsia="zh-CN"/>
        </w:rPr>
        <w:t>[5]</w:t>
      </w:r>
      <w:r w:rsidR="00A530F8">
        <w:rPr>
          <w:rFonts w:eastAsia="Times New Roman"/>
          <w:color w:val="000000"/>
          <w:sz w:val="22"/>
          <w:szCs w:val="22"/>
          <w:lang w:eastAsia="zh-CN"/>
        </w:rPr>
        <w:fldChar w:fldCharType="end"/>
      </w:r>
      <w:r w:rsidR="00A530F8">
        <w:rPr>
          <w:rFonts w:eastAsia="Times New Roman"/>
          <w:color w:val="000000"/>
          <w:sz w:val="22"/>
          <w:szCs w:val="22"/>
          <w:lang w:eastAsia="zh-CN"/>
        </w:rPr>
        <w:t>.</w:t>
      </w:r>
    </w:p>
    <w:tbl>
      <w:tblPr>
        <w:tblStyle w:val="af0"/>
        <w:tblW w:w="0" w:type="auto"/>
        <w:tblLook w:val="04A0" w:firstRow="1" w:lastRow="0" w:firstColumn="1" w:lastColumn="0" w:noHBand="0" w:noVBand="1"/>
      </w:tblPr>
      <w:tblGrid>
        <w:gridCol w:w="9629"/>
      </w:tblGrid>
      <w:tr w:rsidR="00A530F8" w14:paraId="29BDB222" w14:textId="77777777" w:rsidTr="00A530F8">
        <w:tc>
          <w:tcPr>
            <w:tcW w:w="9629" w:type="dxa"/>
          </w:tcPr>
          <w:p w14:paraId="550835DB" w14:textId="77777777" w:rsidR="00A530F8" w:rsidRPr="00FE480D" w:rsidRDefault="00A530F8" w:rsidP="003013DE">
            <w:pPr>
              <w:spacing w:before="0" w:after="0"/>
            </w:pPr>
            <w:r w:rsidRPr="00FE480D">
              <w:rPr>
                <w:rFonts w:ascii="Times" w:hAnsi="Times"/>
                <w:b/>
                <w:bCs/>
                <w:szCs w:val="24"/>
                <w:lang w:eastAsia="x-none"/>
              </w:rPr>
              <w:t>Proposal 2.1-3rev</w:t>
            </w:r>
            <w:r>
              <w:rPr>
                <w:rFonts w:ascii="Times" w:hAnsi="Times"/>
                <w:b/>
                <w:bCs/>
                <w:szCs w:val="24"/>
                <w:lang w:eastAsia="x-none"/>
              </w:rPr>
              <w:t>5</w:t>
            </w:r>
            <w:r w:rsidRPr="00FE480D">
              <w:rPr>
                <w:rFonts w:ascii="Times" w:hAnsi="Times"/>
                <w:szCs w:val="24"/>
                <w:lang w:eastAsia="x-none"/>
              </w:rPr>
              <w:t>: F</w:t>
            </w:r>
            <w:r w:rsidRPr="00252AE6">
              <w:rPr>
                <w:rFonts w:ascii="Times" w:hAnsi="Times"/>
                <w:szCs w:val="24"/>
                <w:lang w:eastAsia="x-none"/>
              </w:rPr>
              <w:t xml:space="preserve">or broadcast reception, </w:t>
            </w:r>
            <w:r w:rsidRPr="00FE480D">
              <w:rPr>
                <w:rFonts w:ascii="Times" w:hAnsi="Times"/>
                <w:szCs w:val="24"/>
                <w:lang w:eastAsia="x-none"/>
              </w:rPr>
              <w:t xml:space="preserve">study the option of </w:t>
            </w:r>
            <w:r w:rsidRPr="00252AE6">
              <w:rPr>
                <w:rFonts w:ascii="Times" w:hAnsi="Times"/>
                <w:szCs w:val="24"/>
                <w:lang w:eastAsia="x-none"/>
              </w:rPr>
              <w:t xml:space="preserve">RRC_IDLE/RRC_INACTIVE UEs </w:t>
            </w:r>
            <w:r w:rsidRPr="000945E0">
              <w:rPr>
                <w:rFonts w:ascii="Times" w:hAnsi="Times"/>
                <w:szCs w:val="24"/>
                <w:lang w:eastAsia="x-none"/>
              </w:rPr>
              <w:t xml:space="preserve">using a configured </w:t>
            </w:r>
            <w:r w:rsidRPr="0098073A">
              <w:rPr>
                <w:rFonts w:ascii="Times" w:hAnsi="Times"/>
                <w:szCs w:val="24"/>
                <w:lang w:eastAsia="x-none"/>
              </w:rPr>
              <w:t>CFR with same size as the initial BWP, where the initial BWP has the frequency resources configured by SIB1</w:t>
            </w:r>
            <w:r>
              <w:rPr>
                <w:rFonts w:ascii="Times" w:hAnsi="Times"/>
                <w:szCs w:val="24"/>
                <w:lang w:eastAsia="x-none"/>
              </w:rPr>
              <w:t xml:space="preserve"> </w:t>
            </w:r>
            <w:r w:rsidRPr="008E5A52">
              <w:rPr>
                <w:rFonts w:ascii="Times" w:hAnsi="Times"/>
                <w:color w:val="FF0000"/>
                <w:szCs w:val="24"/>
                <w:lang w:eastAsia="x-none"/>
              </w:rPr>
              <w:t>(</w:t>
            </w:r>
            <w:r>
              <w:rPr>
                <w:rFonts w:ascii="Times" w:hAnsi="Times"/>
                <w:color w:val="FF0000"/>
                <w:szCs w:val="24"/>
                <w:lang w:eastAsia="x-none"/>
              </w:rPr>
              <w:t>i.e., Case C</w:t>
            </w:r>
            <w:r w:rsidRPr="008E5A52">
              <w:rPr>
                <w:rFonts w:ascii="Times" w:hAnsi="Times"/>
                <w:color w:val="FF0000"/>
                <w:szCs w:val="24"/>
                <w:lang w:eastAsia="x-none"/>
              </w:rPr>
              <w:t>)</w:t>
            </w:r>
            <w:r w:rsidRPr="0098073A">
              <w:rPr>
                <w:rFonts w:ascii="Times" w:hAnsi="Times"/>
                <w:szCs w:val="24"/>
                <w:lang w:eastAsia="x-none"/>
              </w:rPr>
              <w:t xml:space="preserve">, to </w:t>
            </w:r>
            <w:r w:rsidRPr="00252AE6">
              <w:rPr>
                <w:rFonts w:ascii="Times" w:hAnsi="Times"/>
                <w:szCs w:val="24"/>
                <w:lang w:eastAsia="x-none"/>
              </w:rPr>
              <w:t>receive GC-PDCCH/PDSCH carrying MCCH</w:t>
            </w:r>
            <w:r w:rsidRPr="00FE480D">
              <w:t>.</w:t>
            </w:r>
          </w:p>
          <w:p w14:paraId="370701AE" w14:textId="77777777" w:rsidR="00A530F8" w:rsidRPr="00A530F8" w:rsidRDefault="00A530F8" w:rsidP="003013DE">
            <w:pPr>
              <w:pStyle w:val="af7"/>
              <w:numPr>
                <w:ilvl w:val="0"/>
                <w:numId w:val="26"/>
              </w:numPr>
              <w:spacing w:before="0"/>
              <w:ind w:leftChars="0"/>
              <w:rPr>
                <w:strike/>
                <w:color w:val="000000" w:themeColor="text1"/>
              </w:rPr>
            </w:pPr>
            <w:r w:rsidRPr="00A530F8">
              <w:rPr>
                <w:rFonts w:eastAsia="等线"/>
                <w:color w:val="000000" w:themeColor="text1"/>
                <w:lang w:eastAsia="zh-CN"/>
              </w:rPr>
              <w:t>Note: GC-PDCCH/PDSCH transmission within a narrower portion of the Initial BWP (</w:t>
            </w:r>
            <w:r w:rsidRPr="00A530F8">
              <w:rPr>
                <w:color w:val="000000" w:themeColor="text1"/>
                <w:lang w:eastAsia="x-none"/>
              </w:rPr>
              <w:t>where the initial BWP has the frequency resources configured by SIB1</w:t>
            </w:r>
            <w:r w:rsidRPr="00A530F8">
              <w:rPr>
                <w:rFonts w:eastAsia="等线"/>
                <w:color w:val="000000" w:themeColor="text1"/>
                <w:lang w:eastAsia="zh-CN"/>
              </w:rPr>
              <w:t>) is possible by implementation via appropriate scheduling.</w:t>
            </w:r>
          </w:p>
          <w:p w14:paraId="22D83200" w14:textId="77777777" w:rsidR="00A530F8" w:rsidRPr="00A530F8" w:rsidRDefault="00A530F8" w:rsidP="003013DE">
            <w:pPr>
              <w:pStyle w:val="af7"/>
              <w:numPr>
                <w:ilvl w:val="0"/>
                <w:numId w:val="26"/>
              </w:numPr>
              <w:spacing w:before="0"/>
              <w:ind w:leftChars="0"/>
              <w:rPr>
                <w:color w:val="000000" w:themeColor="text1"/>
              </w:rPr>
            </w:pPr>
            <w:r w:rsidRPr="00A530F8">
              <w:rPr>
                <w:color w:val="000000" w:themeColor="text1"/>
              </w:rPr>
              <w:t xml:space="preserve">Note that </w:t>
            </w:r>
            <w:r w:rsidRPr="00A530F8">
              <w:rPr>
                <w:color w:val="000000" w:themeColor="text1"/>
                <w:u w:val="single"/>
              </w:rPr>
              <w:t>according to current specification</w:t>
            </w:r>
            <w:r w:rsidRPr="00A530F8">
              <w:rPr>
                <w:color w:val="000000" w:themeColor="text1"/>
              </w:rPr>
              <w:t xml:space="preserve">, RRC_IDLE/INACTIVE UEs only apply the configuration of the SIB-1 configured initial BWP except for broadcast reception until after the reception of </w:t>
            </w:r>
            <w:r w:rsidRPr="00A530F8">
              <w:rPr>
                <w:i/>
                <w:iCs/>
                <w:color w:val="000000" w:themeColor="text1"/>
              </w:rPr>
              <w:t>RRCSetup/RRCResume/RRCReestablishment</w:t>
            </w:r>
            <w:r w:rsidRPr="00A530F8">
              <w:rPr>
                <w:color w:val="000000" w:themeColor="text1"/>
                <w:lang w:eastAsia="x-none"/>
              </w:rPr>
              <w:t>.</w:t>
            </w:r>
          </w:p>
          <w:p w14:paraId="69ACEAEF" w14:textId="607AFCB8" w:rsidR="00A530F8" w:rsidRPr="00A530F8" w:rsidRDefault="00A530F8" w:rsidP="003F657A">
            <w:pPr>
              <w:pStyle w:val="af7"/>
              <w:numPr>
                <w:ilvl w:val="0"/>
                <w:numId w:val="26"/>
              </w:numPr>
              <w:spacing w:before="0"/>
              <w:ind w:leftChars="0"/>
            </w:pPr>
            <w:r w:rsidRPr="004E7181">
              <w:t xml:space="preserve">RRC_IDLE/INACTIVE UEs apply the CFR with same size as the SIB-1 configured initial BWP before the reception of </w:t>
            </w:r>
            <w:r w:rsidRPr="004E7181">
              <w:rPr>
                <w:i/>
                <w:iCs/>
              </w:rPr>
              <w:t>RRCSetup/RRCResume/RRCReestablishment</w:t>
            </w:r>
            <w:r w:rsidRPr="004E7181">
              <w:t>.</w:t>
            </w:r>
          </w:p>
        </w:tc>
      </w:tr>
    </w:tbl>
    <w:p w14:paraId="1A0B7D43" w14:textId="30EE39B5" w:rsidR="00A530F8" w:rsidRDefault="0058199E" w:rsidP="00F700A0">
      <w:pPr>
        <w:spacing w:after="120"/>
        <w:jc w:val="both"/>
        <w:rPr>
          <w:rFonts w:eastAsia="Times New Roman"/>
          <w:color w:val="000000"/>
          <w:sz w:val="22"/>
          <w:szCs w:val="22"/>
          <w:lang w:eastAsia="zh-CN"/>
        </w:rPr>
      </w:pPr>
      <w:r>
        <w:rPr>
          <w:rFonts w:eastAsia="Times New Roman"/>
          <w:color w:val="000000"/>
          <w:sz w:val="22"/>
          <w:szCs w:val="22"/>
          <w:lang w:eastAsia="zh-CN"/>
        </w:rPr>
        <w:t xml:space="preserve">Regarding the CFR for MCCH and MTCH, we support unified CFR for MCCH and MTCH reception as discussed </w:t>
      </w:r>
      <w:r w:rsidR="003F657A">
        <w:rPr>
          <w:rFonts w:eastAsia="Times New Roman"/>
          <w:color w:val="000000"/>
          <w:sz w:val="22"/>
          <w:szCs w:val="22"/>
          <w:lang w:eastAsia="zh-CN"/>
        </w:rPr>
        <w:t xml:space="preserve">in our companion paper </w:t>
      </w:r>
      <w:r w:rsidR="003F657A">
        <w:rPr>
          <w:rFonts w:eastAsia="Times New Roman"/>
          <w:color w:val="000000"/>
          <w:sz w:val="22"/>
          <w:szCs w:val="22"/>
          <w:lang w:eastAsia="zh-CN"/>
        </w:rPr>
        <w:fldChar w:fldCharType="begin"/>
      </w:r>
      <w:r w:rsidR="003F657A">
        <w:rPr>
          <w:rFonts w:eastAsia="Times New Roman"/>
          <w:color w:val="000000"/>
          <w:sz w:val="22"/>
          <w:szCs w:val="22"/>
          <w:lang w:eastAsia="zh-CN"/>
        </w:rPr>
        <w:instrText xml:space="preserve"> REF _Ref78923444 \r \h </w:instrText>
      </w:r>
      <w:r w:rsidR="003F657A">
        <w:rPr>
          <w:rFonts w:eastAsia="Times New Roman"/>
          <w:color w:val="000000"/>
          <w:sz w:val="22"/>
          <w:szCs w:val="22"/>
          <w:lang w:eastAsia="zh-CN"/>
        </w:rPr>
      </w:r>
      <w:r w:rsidR="003F657A">
        <w:rPr>
          <w:rFonts w:eastAsia="Times New Roman"/>
          <w:color w:val="000000"/>
          <w:sz w:val="22"/>
          <w:szCs w:val="22"/>
          <w:lang w:eastAsia="zh-CN"/>
        </w:rPr>
        <w:fldChar w:fldCharType="separate"/>
      </w:r>
      <w:r w:rsidR="00297D08">
        <w:rPr>
          <w:rFonts w:eastAsia="Times New Roman"/>
          <w:color w:val="000000"/>
          <w:sz w:val="22"/>
          <w:szCs w:val="22"/>
          <w:lang w:eastAsia="zh-CN"/>
        </w:rPr>
        <w:t>[6]</w:t>
      </w:r>
      <w:r w:rsidR="003F657A">
        <w:rPr>
          <w:rFonts w:eastAsia="Times New Roman"/>
          <w:color w:val="000000"/>
          <w:sz w:val="22"/>
          <w:szCs w:val="22"/>
          <w:lang w:eastAsia="zh-CN"/>
        </w:rPr>
        <w:fldChar w:fldCharType="end"/>
      </w:r>
      <w:r>
        <w:rPr>
          <w:rFonts w:eastAsia="Times New Roman"/>
          <w:color w:val="000000"/>
          <w:sz w:val="22"/>
          <w:szCs w:val="22"/>
          <w:lang w:eastAsia="zh-CN"/>
        </w:rPr>
        <w:t xml:space="preserve">. </w:t>
      </w:r>
      <w:r w:rsidR="00E57400">
        <w:rPr>
          <w:rFonts w:eastAsia="Times New Roman"/>
          <w:color w:val="000000"/>
          <w:sz w:val="22"/>
          <w:szCs w:val="22"/>
          <w:lang w:eastAsia="zh-CN"/>
        </w:rPr>
        <w:t xml:space="preserve">Considering the impact to legacy UE, it should be ensured that the SIB-1 configured initial BWP keep the same behaviour for legacy mechanism, e.g., </w:t>
      </w:r>
      <w:r w:rsidR="00E57400" w:rsidRPr="00E57400">
        <w:rPr>
          <w:rFonts w:eastAsia="Times New Roman"/>
          <w:color w:val="000000"/>
          <w:sz w:val="22"/>
          <w:szCs w:val="22"/>
          <w:lang w:eastAsia="zh-CN"/>
        </w:rPr>
        <w:t>RRC_IDLE/INACTIVE UEs only apply the configuration of the SIB-1 configured initial BWP until after the reception of RRCSetup/RRCResume/RRCReestablishment</w:t>
      </w:r>
      <w:r w:rsidR="00E57400">
        <w:rPr>
          <w:rFonts w:eastAsia="Times New Roman"/>
          <w:color w:val="000000"/>
          <w:sz w:val="22"/>
          <w:szCs w:val="22"/>
          <w:lang w:eastAsia="zh-CN"/>
        </w:rPr>
        <w:t xml:space="preserve">. </w:t>
      </w:r>
      <w:r w:rsidR="00E911A2">
        <w:rPr>
          <w:rFonts w:eastAsia="Times New Roman"/>
          <w:color w:val="000000"/>
          <w:sz w:val="22"/>
          <w:szCs w:val="22"/>
          <w:lang w:eastAsia="zh-CN"/>
        </w:rPr>
        <w:t xml:space="preserve">For MBS reception, </w:t>
      </w:r>
      <w:r w:rsidR="003F657A">
        <w:rPr>
          <w:rFonts w:eastAsia="Times New Roman"/>
          <w:color w:val="000000"/>
          <w:sz w:val="22"/>
          <w:szCs w:val="22"/>
          <w:lang w:eastAsia="zh-CN"/>
        </w:rPr>
        <w:t xml:space="preserve">it has been agreed that </w:t>
      </w:r>
      <w:r w:rsidR="00E911A2">
        <w:rPr>
          <w:rFonts w:eastAsia="Times New Roman"/>
          <w:color w:val="000000"/>
          <w:sz w:val="22"/>
          <w:szCs w:val="22"/>
          <w:lang w:eastAsia="zh-CN"/>
        </w:rPr>
        <w:t xml:space="preserve">CFR was </w:t>
      </w:r>
      <w:r w:rsidR="007943E5">
        <w:rPr>
          <w:rFonts w:eastAsia="Times New Roman"/>
          <w:color w:val="000000"/>
          <w:sz w:val="22"/>
          <w:szCs w:val="22"/>
          <w:lang w:eastAsia="zh-CN"/>
        </w:rPr>
        <w:t>supported and UE receive MBS in the range of CFR.</w:t>
      </w:r>
      <w:r w:rsidR="00717C86">
        <w:rPr>
          <w:rFonts w:eastAsia="Times New Roman"/>
          <w:color w:val="000000"/>
          <w:sz w:val="22"/>
          <w:szCs w:val="22"/>
          <w:lang w:eastAsia="zh-CN"/>
        </w:rPr>
        <w:t xml:space="preserve"> </w:t>
      </w:r>
      <w:r w:rsidR="00F876BD">
        <w:rPr>
          <w:rFonts w:eastAsia="Times New Roman"/>
          <w:color w:val="000000"/>
          <w:sz w:val="22"/>
          <w:szCs w:val="22"/>
          <w:lang w:eastAsia="zh-CN"/>
        </w:rPr>
        <w:t xml:space="preserve">Even though it has agreed that CFR can use the same size of CORESET 0, CORESET 0 has limited frequency range and become “crowded”. Besides, DM2 broadcast services is a typical scenario for MBS, it may need some larger resources. Therefore, we suggest </w:t>
      </w:r>
      <w:r w:rsidR="00F876BD" w:rsidRPr="00F876BD">
        <w:rPr>
          <w:rFonts w:eastAsia="Times New Roman"/>
          <w:color w:val="000000"/>
          <w:sz w:val="22"/>
          <w:szCs w:val="22"/>
          <w:lang w:eastAsia="zh-CN"/>
        </w:rPr>
        <w:t xml:space="preserve">UEs </w:t>
      </w:r>
      <w:r w:rsidR="00F876BD">
        <w:rPr>
          <w:rFonts w:eastAsia="Times New Roman"/>
          <w:color w:val="000000"/>
          <w:sz w:val="22"/>
          <w:szCs w:val="22"/>
          <w:lang w:eastAsia="zh-CN"/>
        </w:rPr>
        <w:t xml:space="preserve">can </w:t>
      </w:r>
      <w:r w:rsidR="00F876BD" w:rsidRPr="00F876BD">
        <w:rPr>
          <w:rFonts w:eastAsia="Times New Roman"/>
          <w:color w:val="000000"/>
          <w:sz w:val="22"/>
          <w:szCs w:val="22"/>
          <w:lang w:eastAsia="zh-CN"/>
        </w:rPr>
        <w:t xml:space="preserve">apply the CFR with same size </w:t>
      </w:r>
      <w:r w:rsidR="008A69A7">
        <w:rPr>
          <w:rFonts w:eastAsia="Times New Roman"/>
          <w:color w:val="000000"/>
          <w:sz w:val="22"/>
          <w:szCs w:val="22"/>
          <w:lang w:eastAsia="zh-CN"/>
        </w:rPr>
        <w:t xml:space="preserve">or smaller size </w:t>
      </w:r>
      <w:r w:rsidR="00F876BD" w:rsidRPr="00F876BD">
        <w:rPr>
          <w:rFonts w:eastAsia="Times New Roman"/>
          <w:color w:val="000000"/>
          <w:sz w:val="22"/>
          <w:szCs w:val="22"/>
          <w:lang w:eastAsia="zh-CN"/>
        </w:rPr>
        <w:t>as the SIB-1 configured initial BWP before the reception of RRCSetup/RRCResume/RRCReestablishment.</w:t>
      </w:r>
    </w:p>
    <w:p w14:paraId="7752096B" w14:textId="5989ECC3" w:rsidR="00E9646A" w:rsidRDefault="00E9646A" w:rsidP="00E9646A">
      <w:pPr>
        <w:pStyle w:val="aa"/>
        <w:rPr>
          <w:rFonts w:ascii="Times New Roman" w:hAnsi="Times New Roman"/>
          <w:i/>
          <w:sz w:val="22"/>
          <w:szCs w:val="22"/>
        </w:rPr>
      </w:pPr>
      <w:bookmarkStart w:id="8" w:name="_Ref7871579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97D08">
        <w:rPr>
          <w:rFonts w:ascii="Times New Roman" w:hAnsi="Times New Roman"/>
          <w:i/>
          <w:noProof/>
          <w:sz w:val="22"/>
          <w:szCs w:val="22"/>
        </w:rPr>
        <w:t>1</w:t>
      </w:r>
      <w:r w:rsidRPr="00722A90">
        <w:rPr>
          <w:rFonts w:ascii="Times New Roman" w:hAnsi="Times New Roman"/>
          <w:i/>
          <w:sz w:val="22"/>
          <w:szCs w:val="22"/>
        </w:rPr>
        <w:fldChar w:fldCharType="end"/>
      </w:r>
      <w:r w:rsidRPr="00722A90">
        <w:rPr>
          <w:rFonts w:ascii="Times New Roman" w:hAnsi="Times New Roman"/>
          <w:i/>
          <w:sz w:val="22"/>
          <w:szCs w:val="22"/>
        </w:rPr>
        <w:t>:</w:t>
      </w:r>
      <w:r w:rsidR="00C21CDA">
        <w:rPr>
          <w:rFonts w:ascii="Times New Roman" w:hAnsi="Times New Roman"/>
          <w:i/>
          <w:sz w:val="22"/>
          <w:szCs w:val="22"/>
        </w:rPr>
        <w:t xml:space="preserve"> </w:t>
      </w:r>
      <w:r>
        <w:rPr>
          <w:rFonts w:ascii="Times New Roman" w:hAnsi="Times New Roman"/>
          <w:i/>
          <w:sz w:val="22"/>
          <w:szCs w:val="22"/>
        </w:rPr>
        <w:t xml:space="preserve">For broadcast reception, </w:t>
      </w:r>
      <w:r w:rsidR="00297D08">
        <w:rPr>
          <w:rFonts w:ascii="Times New Roman" w:hAnsi="Times New Roman"/>
          <w:i/>
          <w:sz w:val="22"/>
          <w:szCs w:val="22"/>
        </w:rPr>
        <w:t xml:space="preserve">RRC_IDLE/RRC_INACTIVE UEs </w:t>
      </w:r>
      <w:r w:rsidR="00297D08">
        <w:rPr>
          <w:rFonts w:ascii="Times New Roman" w:hAnsi="Times New Roman"/>
          <w:i/>
          <w:sz w:val="22"/>
          <w:szCs w:val="22"/>
          <w:lang w:eastAsia="zh-CN"/>
        </w:rPr>
        <w:t>can be</w:t>
      </w:r>
      <w:r w:rsidRPr="00E9646A">
        <w:rPr>
          <w:rFonts w:ascii="Times New Roman" w:hAnsi="Times New Roman"/>
          <w:i/>
          <w:sz w:val="22"/>
          <w:szCs w:val="22"/>
        </w:rPr>
        <w:t xml:space="preserve"> configured </w:t>
      </w:r>
      <w:r w:rsidR="00297D08">
        <w:rPr>
          <w:rFonts w:ascii="Times New Roman" w:hAnsi="Times New Roman"/>
          <w:i/>
          <w:sz w:val="22"/>
          <w:szCs w:val="22"/>
        </w:rPr>
        <w:t xml:space="preserve">a </w:t>
      </w:r>
      <w:r w:rsidRPr="00E9646A">
        <w:rPr>
          <w:rFonts w:ascii="Times New Roman" w:hAnsi="Times New Roman"/>
          <w:i/>
          <w:sz w:val="22"/>
          <w:szCs w:val="22"/>
        </w:rPr>
        <w:t xml:space="preserve">CFR with same </w:t>
      </w:r>
      <w:r w:rsidR="00297D08">
        <w:rPr>
          <w:rFonts w:ascii="Times New Roman" w:hAnsi="Times New Roman"/>
          <w:i/>
          <w:sz w:val="22"/>
          <w:szCs w:val="22"/>
        </w:rPr>
        <w:t xml:space="preserve">or </w:t>
      </w:r>
      <w:r w:rsidR="00297D08">
        <w:rPr>
          <w:rFonts w:ascii="Times New Roman" w:hAnsi="Times New Roman"/>
          <w:i/>
          <w:sz w:val="22"/>
          <w:szCs w:val="22"/>
        </w:rPr>
        <w:t>smaller</w:t>
      </w:r>
      <w:r w:rsidR="00297D08" w:rsidRPr="00E9646A">
        <w:rPr>
          <w:rFonts w:ascii="Times New Roman" w:hAnsi="Times New Roman"/>
          <w:i/>
          <w:sz w:val="22"/>
          <w:szCs w:val="22"/>
        </w:rPr>
        <w:t xml:space="preserve"> </w:t>
      </w:r>
      <w:r w:rsidRPr="00E9646A">
        <w:rPr>
          <w:rFonts w:ascii="Times New Roman" w:hAnsi="Times New Roman"/>
          <w:i/>
          <w:sz w:val="22"/>
          <w:szCs w:val="22"/>
        </w:rPr>
        <w:t xml:space="preserve">size as the initial BWP, where the initial BWP has the </w:t>
      </w:r>
      <w:r w:rsidR="00C21CDA">
        <w:rPr>
          <w:rFonts w:ascii="Times New Roman" w:hAnsi="Times New Roman"/>
          <w:i/>
          <w:sz w:val="22"/>
          <w:szCs w:val="22"/>
        </w:rPr>
        <w:t xml:space="preserve">same </w:t>
      </w:r>
      <w:r w:rsidRPr="00E9646A">
        <w:rPr>
          <w:rFonts w:ascii="Times New Roman" w:hAnsi="Times New Roman"/>
          <w:i/>
          <w:sz w:val="22"/>
          <w:szCs w:val="22"/>
        </w:rPr>
        <w:t>frequen</w:t>
      </w:r>
      <w:r w:rsidR="00297D08">
        <w:rPr>
          <w:rFonts w:ascii="Times New Roman" w:hAnsi="Times New Roman"/>
          <w:i/>
          <w:sz w:val="22"/>
          <w:szCs w:val="22"/>
        </w:rPr>
        <w:t xml:space="preserve">cy resources configured by SIB1, </w:t>
      </w:r>
      <w:r w:rsidRPr="00E9646A">
        <w:rPr>
          <w:rFonts w:ascii="Times New Roman" w:hAnsi="Times New Roman"/>
          <w:i/>
          <w:sz w:val="22"/>
          <w:szCs w:val="22"/>
        </w:rPr>
        <w:t>to receive GC-PDCCH/PDSCH carrying MCCH</w:t>
      </w:r>
      <w:r w:rsidRPr="00722A90">
        <w:rPr>
          <w:rFonts w:ascii="Times New Roman" w:hAnsi="Times New Roman"/>
          <w:i/>
          <w:sz w:val="22"/>
          <w:szCs w:val="22"/>
        </w:rPr>
        <w:t>.</w:t>
      </w:r>
      <w:bookmarkEnd w:id="8"/>
    </w:p>
    <w:p w14:paraId="67E76E67" w14:textId="08EF5FF8" w:rsidR="00526F7D" w:rsidRPr="00526F7D" w:rsidRDefault="00AC3203"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CSS</w:t>
      </w:r>
      <w:r w:rsidR="00F3286E">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de</w:t>
      </w:r>
      <w:r w:rsidR="00F3286E">
        <w:rPr>
          <w:rFonts w:ascii="Times New Roman" w:eastAsiaTheme="minorEastAsia" w:hAnsi="Times New Roman"/>
          <w:b/>
          <w:i/>
          <w:sz w:val="22"/>
          <w:szCs w:val="22"/>
          <w:lang w:eastAsia="zh-CN"/>
        </w:rPr>
        <w:t xml:space="preserve">sign for </w:t>
      </w:r>
      <w:r w:rsidR="005D2FD3">
        <w:rPr>
          <w:rFonts w:ascii="Times New Roman" w:eastAsiaTheme="minorEastAsia" w:hAnsi="Times New Roman"/>
          <w:b/>
          <w:i/>
          <w:sz w:val="22"/>
          <w:szCs w:val="22"/>
          <w:lang w:eastAsia="zh-CN"/>
        </w:rPr>
        <w:t xml:space="preserve">broadcast </w:t>
      </w:r>
      <w:r w:rsidR="00F3286E">
        <w:rPr>
          <w:rFonts w:ascii="Times New Roman" w:eastAsiaTheme="minorEastAsia" w:hAnsi="Times New Roman"/>
          <w:b/>
          <w:i/>
          <w:sz w:val="22"/>
          <w:szCs w:val="22"/>
          <w:lang w:eastAsia="zh-CN"/>
        </w:rPr>
        <w:t>MCCH and MTCH</w:t>
      </w:r>
    </w:p>
    <w:p w14:paraId="442B1AA1" w14:textId="77777777" w:rsidR="00AC3203" w:rsidRDefault="006D4763" w:rsidP="00722A90">
      <w:pPr>
        <w:spacing w:after="120"/>
        <w:jc w:val="both"/>
        <w:rPr>
          <w:color w:val="000000"/>
          <w:sz w:val="22"/>
          <w:szCs w:val="22"/>
          <w:lang w:eastAsia="zh-CN"/>
        </w:rPr>
      </w:pPr>
      <w:r w:rsidRPr="003970CF">
        <w:rPr>
          <w:sz w:val="22"/>
          <w:szCs w:val="22"/>
        </w:rPr>
        <w:t xml:space="preserve">In the previous </w:t>
      </w:r>
      <w:r w:rsidR="009404D7" w:rsidRPr="003970CF">
        <w:rPr>
          <w:sz w:val="22"/>
          <w:szCs w:val="22"/>
        </w:rPr>
        <w:t xml:space="preserve">RAN1 </w:t>
      </w:r>
      <w:r w:rsidRPr="003970CF">
        <w:rPr>
          <w:sz w:val="22"/>
          <w:szCs w:val="22"/>
        </w:rPr>
        <w:t xml:space="preserve">meeting, it has agreed that </w:t>
      </w:r>
      <w:r w:rsidRPr="003970CF">
        <w:rPr>
          <w:color w:val="000000"/>
          <w:sz w:val="22"/>
          <w:szCs w:val="22"/>
        </w:rPr>
        <w:t>CSS is supported for group-common PDCCH for RRC_IDLE RRC_INACTIVE UEs</w:t>
      </w:r>
      <w:r w:rsidR="006B4992" w:rsidRPr="003970CF">
        <w:rPr>
          <w:color w:val="000000"/>
          <w:sz w:val="22"/>
          <w:szCs w:val="22"/>
        </w:rPr>
        <w:t xml:space="preserve"> and </w:t>
      </w:r>
      <w:r w:rsidR="006E490A" w:rsidRPr="003970CF">
        <w:rPr>
          <w:color w:val="000000"/>
          <w:sz w:val="22"/>
          <w:szCs w:val="22"/>
        </w:rPr>
        <w:t>the same CSS type is supported for MCCH and MTCH</w:t>
      </w:r>
      <w:r w:rsidR="00CD04FF" w:rsidRPr="003970CF">
        <w:rPr>
          <w:color w:val="000000"/>
          <w:sz w:val="22"/>
          <w:szCs w:val="22"/>
        </w:rPr>
        <w:t xml:space="preserve">. </w:t>
      </w:r>
      <w:r w:rsidR="009404D7" w:rsidRPr="003970CF">
        <w:rPr>
          <w:color w:val="000000"/>
          <w:sz w:val="22"/>
          <w:szCs w:val="22"/>
        </w:rPr>
        <w:t>Both searchSpace#0 and common search space other than searchSpace#0 can be configured for GC-PDCCH scheduling MCC</w:t>
      </w:r>
      <w:r w:rsidR="009404D7" w:rsidRPr="003970CF">
        <w:rPr>
          <w:rFonts w:hint="eastAsia"/>
          <w:color w:val="000000"/>
          <w:sz w:val="22"/>
          <w:szCs w:val="22"/>
          <w:lang w:eastAsia="zh-CN"/>
        </w:rPr>
        <w:t>H</w:t>
      </w:r>
      <w:r w:rsidR="00AC3203">
        <w:rPr>
          <w:color w:val="000000"/>
          <w:sz w:val="22"/>
          <w:szCs w:val="22"/>
          <w:lang w:eastAsia="zh-CN"/>
        </w:rPr>
        <w:t>, the detailed agreements are copied as following:</w:t>
      </w:r>
    </w:p>
    <w:tbl>
      <w:tblPr>
        <w:tblStyle w:val="af0"/>
        <w:tblW w:w="0" w:type="auto"/>
        <w:tblLook w:val="04A0" w:firstRow="1" w:lastRow="0" w:firstColumn="1" w:lastColumn="0" w:noHBand="0" w:noVBand="1"/>
      </w:tblPr>
      <w:tblGrid>
        <w:gridCol w:w="9629"/>
      </w:tblGrid>
      <w:tr w:rsidR="00AC3203" w14:paraId="1E873BEB" w14:textId="77777777" w:rsidTr="00AC3203">
        <w:tc>
          <w:tcPr>
            <w:tcW w:w="9629" w:type="dxa"/>
          </w:tcPr>
          <w:p w14:paraId="6B75BAAC" w14:textId="028023F2" w:rsidR="00AC3203" w:rsidRPr="00AC3203" w:rsidRDefault="00AC3203" w:rsidP="00AC3203">
            <w:pPr>
              <w:spacing w:before="0" w:after="0"/>
              <w:rPr>
                <w:rFonts w:eastAsia="Times New Roman"/>
                <w:color w:val="000000"/>
                <w:lang w:eastAsia="zh-CN"/>
              </w:rPr>
            </w:pPr>
            <w:r w:rsidRPr="00AC3203">
              <w:rPr>
                <w:rFonts w:eastAsia="Times New Roman"/>
                <w:color w:val="000000"/>
                <w:highlight w:val="green"/>
                <w:lang w:eastAsia="zh-CN"/>
              </w:rPr>
              <w:t>Agreement:</w:t>
            </w:r>
            <w:r>
              <w:rPr>
                <w:rFonts w:eastAsia="Times New Roman"/>
                <w:color w:val="000000"/>
                <w:lang w:eastAsia="zh-CN"/>
              </w:rPr>
              <w:t xml:space="preserve"> </w:t>
            </w:r>
            <w:r w:rsidRPr="00AC3203">
              <w:rPr>
                <w:rFonts w:eastAsia="Times New Roman"/>
                <w:color w:val="000000"/>
                <w:lang w:eastAsia="zh-CN"/>
              </w:rPr>
              <w:t>For RRC_IDLE/RRC_INACTIVE UEs, for broadcast reception, both searchSpace#0 and common search space other than searchSpace#0 can be configured for GC-PDCCH scheduling MCCH.</w:t>
            </w:r>
          </w:p>
        </w:tc>
      </w:tr>
    </w:tbl>
    <w:p w14:paraId="6AD47712" w14:textId="4FC93C21" w:rsidR="006D4763" w:rsidRPr="003970CF" w:rsidRDefault="00F578C5" w:rsidP="00722A90">
      <w:pPr>
        <w:spacing w:after="120"/>
        <w:jc w:val="both"/>
        <w:rPr>
          <w:color w:val="000000"/>
          <w:sz w:val="22"/>
          <w:szCs w:val="22"/>
          <w:lang w:eastAsia="zh-CN"/>
        </w:rPr>
      </w:pPr>
      <w:r w:rsidRPr="003970CF">
        <w:rPr>
          <w:color w:val="000000"/>
          <w:sz w:val="22"/>
          <w:szCs w:val="22"/>
          <w:lang w:eastAsia="zh-CN"/>
        </w:rPr>
        <w:t xml:space="preserve">However, </w:t>
      </w:r>
      <w:r w:rsidR="002F19A0">
        <w:rPr>
          <w:color w:val="000000"/>
          <w:sz w:val="22"/>
          <w:szCs w:val="22"/>
          <w:lang w:eastAsia="zh-CN"/>
        </w:rPr>
        <w:t>which CSS type used for both searchspace#0 and search space other than searspace#0 is</w:t>
      </w:r>
      <w:r w:rsidRPr="003970CF">
        <w:rPr>
          <w:color w:val="000000"/>
          <w:sz w:val="22"/>
          <w:szCs w:val="22"/>
          <w:lang w:eastAsia="zh-CN"/>
        </w:rPr>
        <w:t xml:space="preserve"> controversial. The following options were discussed and </w:t>
      </w:r>
      <w:r w:rsidR="00B473DD" w:rsidRPr="003970CF">
        <w:rPr>
          <w:color w:val="000000"/>
          <w:sz w:val="22"/>
          <w:szCs w:val="22"/>
          <w:lang w:eastAsia="zh-CN"/>
        </w:rPr>
        <w:t>did not</w:t>
      </w:r>
      <w:r w:rsidRPr="003970CF">
        <w:rPr>
          <w:color w:val="000000"/>
          <w:sz w:val="22"/>
          <w:szCs w:val="22"/>
          <w:lang w:eastAsia="zh-CN"/>
        </w:rPr>
        <w:t xml:space="preserve"> reach consensus</w:t>
      </w:r>
      <w:r w:rsidR="003970CF" w:rsidRPr="003970CF">
        <w:rPr>
          <w:color w:val="000000"/>
          <w:sz w:val="22"/>
          <w:szCs w:val="22"/>
          <w:lang w:eastAsia="zh-CN"/>
        </w:rPr>
        <w:t xml:space="preserve"> </w:t>
      </w:r>
      <w:r w:rsidR="003970CF" w:rsidRPr="003970CF">
        <w:rPr>
          <w:rFonts w:hint="eastAsia"/>
          <w:color w:val="000000"/>
          <w:sz w:val="22"/>
          <w:szCs w:val="22"/>
          <w:lang w:eastAsia="zh-CN"/>
        </w:rPr>
        <w:t>in</w:t>
      </w:r>
      <w:r w:rsidR="003970CF" w:rsidRPr="003970CF">
        <w:rPr>
          <w:color w:val="000000"/>
          <w:sz w:val="22"/>
          <w:szCs w:val="22"/>
          <w:lang w:eastAsia="zh-CN"/>
        </w:rPr>
        <w:t xml:space="preserve"> </w:t>
      </w:r>
      <w:r w:rsidR="003970CF" w:rsidRPr="003970CF">
        <w:rPr>
          <w:rFonts w:hint="eastAsia"/>
          <w:color w:val="000000"/>
          <w:sz w:val="22"/>
          <w:szCs w:val="22"/>
          <w:lang w:eastAsia="zh-CN"/>
        </w:rPr>
        <w:t>last</w:t>
      </w:r>
      <w:r w:rsidR="003970CF" w:rsidRPr="003970CF">
        <w:rPr>
          <w:color w:val="000000"/>
          <w:sz w:val="22"/>
          <w:szCs w:val="22"/>
          <w:lang w:eastAsia="zh-CN"/>
        </w:rPr>
        <w:t xml:space="preserve"> meeting</w:t>
      </w:r>
      <w:r w:rsidRPr="003970CF">
        <w:rPr>
          <w:color w:val="000000"/>
          <w:sz w:val="22"/>
          <w:szCs w:val="22"/>
          <w:lang w:eastAsia="zh-CN"/>
        </w:rPr>
        <w:t>.</w:t>
      </w:r>
    </w:p>
    <w:tbl>
      <w:tblPr>
        <w:tblStyle w:val="af0"/>
        <w:tblW w:w="0" w:type="auto"/>
        <w:tblLook w:val="04A0" w:firstRow="1" w:lastRow="0" w:firstColumn="1" w:lastColumn="0" w:noHBand="0" w:noVBand="1"/>
      </w:tblPr>
      <w:tblGrid>
        <w:gridCol w:w="9629"/>
      </w:tblGrid>
      <w:tr w:rsidR="00F578C5" w14:paraId="7DBCB391" w14:textId="77777777" w:rsidTr="00F578C5">
        <w:tc>
          <w:tcPr>
            <w:tcW w:w="9629" w:type="dxa"/>
          </w:tcPr>
          <w:p w14:paraId="2368E06D" w14:textId="77777777" w:rsidR="00C81772" w:rsidRPr="003970CF" w:rsidRDefault="00C81772" w:rsidP="003970CF">
            <w:pPr>
              <w:spacing w:before="0" w:after="0"/>
              <w:jc w:val="both"/>
              <w:rPr>
                <w:rFonts w:eastAsia="MS Mincho"/>
                <w:lang w:val="en-US"/>
              </w:rPr>
            </w:pPr>
            <w:r w:rsidRPr="003970CF">
              <w:rPr>
                <w:rFonts w:eastAsia="MS Mincho"/>
                <w:b/>
                <w:bCs/>
                <w:highlight w:val="yellow"/>
              </w:rPr>
              <w:t>Proposal 2.3-2rev2</w:t>
            </w:r>
            <w:r w:rsidRPr="003970CF">
              <w:rPr>
                <w:rFonts w:eastAsia="MS Mincho"/>
              </w:rPr>
              <w:t>: For RRC_IDLE/RRC_INACTIVE UEs, for broadcast reception, study support of Type-x CSS for both searchSpace#0 and search space other than searchSpace#0 for GC-PDCCH scheduling MCCH and/or MTCH:</w:t>
            </w:r>
          </w:p>
          <w:p w14:paraId="0976797D" w14:textId="77777777" w:rsidR="00D7340D" w:rsidRPr="003970CF" w:rsidRDefault="00C1106C" w:rsidP="003970CF">
            <w:pPr>
              <w:numPr>
                <w:ilvl w:val="0"/>
                <w:numId w:val="28"/>
              </w:numPr>
              <w:spacing w:before="0" w:after="0"/>
              <w:jc w:val="both"/>
              <w:rPr>
                <w:rFonts w:eastAsia="MS Mincho"/>
                <w:lang w:val="en-US"/>
              </w:rPr>
            </w:pPr>
            <w:r w:rsidRPr="003970CF">
              <w:rPr>
                <w:rFonts w:eastAsia="MS Mincho"/>
              </w:rPr>
              <w:t>The monitoring priority of Type-x CSS is determined based on the search space set indexes of the Type-x CSS set and USS sets, regardless of which DCI format of group-common PDCCH is configured in the Type-x CSS.</w:t>
            </w:r>
          </w:p>
          <w:p w14:paraId="7AD2A2CE" w14:textId="252C50CB" w:rsidR="00F578C5" w:rsidRPr="00C81772" w:rsidRDefault="00C1106C" w:rsidP="003970CF">
            <w:pPr>
              <w:numPr>
                <w:ilvl w:val="0"/>
                <w:numId w:val="28"/>
              </w:numPr>
              <w:spacing w:before="0" w:after="0"/>
              <w:jc w:val="both"/>
              <w:rPr>
                <w:rFonts w:eastAsia="MS Mincho"/>
                <w:sz w:val="22"/>
                <w:szCs w:val="22"/>
                <w:lang w:val="en-US"/>
              </w:rPr>
            </w:pPr>
            <w:r w:rsidRPr="003970CF">
              <w:rPr>
                <w:rFonts w:eastAsia="MS Mincho"/>
              </w:rPr>
              <w:t>FFS: Whether the Type-x CSS is a Type-3 CSS</w:t>
            </w:r>
          </w:p>
        </w:tc>
      </w:tr>
    </w:tbl>
    <w:p w14:paraId="572AF717" w14:textId="26A0FBFA" w:rsidR="001F1C4F" w:rsidRDefault="001F1C4F" w:rsidP="001F1C4F">
      <w:pPr>
        <w:spacing w:after="120"/>
        <w:jc w:val="both"/>
        <w:rPr>
          <w:sz w:val="22"/>
          <w:szCs w:val="22"/>
        </w:rPr>
      </w:pPr>
      <w:r>
        <w:rPr>
          <w:sz w:val="22"/>
          <w:szCs w:val="22"/>
        </w:rPr>
        <w:lastRenderedPageBreak/>
        <w:t xml:space="preserve">For broadcast reception, as DM2 defined by RAN2, it can be received by all RRC states UE, e.g., RRC_CONNECTED/RRC_IDLE/RRC_INACTIVE states, which means some UEs receive broadcast in RRC connected states, some UEs receive broadcast in RRC INACTIVE states, and some UEs receive broadcast in RRC IDLE states. </w:t>
      </w:r>
      <w:r>
        <w:rPr>
          <w:rFonts w:eastAsia="Batang"/>
          <w:sz w:val="22"/>
          <w:szCs w:val="22"/>
          <w:lang w:val="en-US" w:eastAsia="ko-KR"/>
        </w:rPr>
        <w:t>Therefore</w:t>
      </w:r>
      <w:r w:rsidRPr="003F0104">
        <w:rPr>
          <w:rFonts w:eastAsia="Batang"/>
          <w:sz w:val="22"/>
          <w:szCs w:val="22"/>
          <w:lang w:val="en-US" w:eastAsia="ko-KR"/>
        </w:rPr>
        <w:t xml:space="preserve">, we </w:t>
      </w:r>
      <w:r>
        <w:rPr>
          <w:rFonts w:eastAsia="Batang"/>
          <w:sz w:val="22"/>
          <w:szCs w:val="22"/>
          <w:lang w:val="en-US" w:eastAsia="ko-KR"/>
        </w:rPr>
        <w:t>prefer</w:t>
      </w:r>
      <w:r w:rsidRPr="003F0104">
        <w:rPr>
          <w:rFonts w:eastAsia="Batang"/>
          <w:sz w:val="22"/>
          <w:szCs w:val="22"/>
          <w:lang w:val="en-US" w:eastAsia="ko-KR"/>
        </w:rPr>
        <w:t xml:space="preserve"> the same CSS</w:t>
      </w:r>
      <w:r>
        <w:rPr>
          <w:rFonts w:eastAsia="Batang"/>
          <w:sz w:val="22"/>
          <w:szCs w:val="22"/>
          <w:lang w:val="en-US" w:eastAsia="ko-KR"/>
        </w:rPr>
        <w:t xml:space="preserve"> </w:t>
      </w:r>
      <w:r w:rsidR="000E7135">
        <w:rPr>
          <w:rFonts w:eastAsia="Batang"/>
          <w:sz w:val="22"/>
          <w:szCs w:val="22"/>
          <w:lang w:val="en-US" w:eastAsia="ko-KR"/>
        </w:rPr>
        <w:t>type</w:t>
      </w:r>
      <w:r>
        <w:rPr>
          <w:rFonts w:eastAsia="Batang"/>
          <w:sz w:val="22"/>
          <w:szCs w:val="22"/>
          <w:lang w:val="en-US" w:eastAsia="ko-KR"/>
        </w:rPr>
        <w:t xml:space="preserve"> can be used for</w:t>
      </w:r>
      <w:r w:rsidRPr="003F0104">
        <w:rPr>
          <w:rFonts w:eastAsia="Batang"/>
          <w:sz w:val="22"/>
          <w:szCs w:val="22"/>
          <w:lang w:val="en-US" w:eastAsia="ko-KR"/>
        </w:rPr>
        <w:t xml:space="preserve"> all three RRC states</w:t>
      </w:r>
      <w:r>
        <w:rPr>
          <w:rFonts w:eastAsia="Batang"/>
          <w:sz w:val="22"/>
          <w:szCs w:val="22"/>
          <w:lang w:val="en-US" w:eastAsia="ko-KR"/>
        </w:rPr>
        <w:t xml:space="preserve"> for broadcast </w:t>
      </w:r>
      <w:r w:rsidR="000E7135">
        <w:rPr>
          <w:rFonts w:eastAsia="Batang"/>
          <w:sz w:val="22"/>
          <w:szCs w:val="22"/>
          <w:lang w:val="en-US" w:eastAsia="ko-KR"/>
        </w:rPr>
        <w:t>transmission</w:t>
      </w:r>
      <w:r w:rsidRPr="003F0104">
        <w:rPr>
          <w:rFonts w:eastAsia="Batang"/>
          <w:sz w:val="22"/>
          <w:szCs w:val="22"/>
          <w:lang w:val="en-US" w:eastAsia="ko-KR"/>
        </w:rPr>
        <w:t xml:space="preserve">. </w:t>
      </w:r>
      <w:r>
        <w:rPr>
          <w:rFonts w:eastAsia="Batang"/>
          <w:sz w:val="22"/>
          <w:szCs w:val="22"/>
          <w:lang w:val="en-US" w:eastAsia="ko-KR"/>
        </w:rPr>
        <w:t>Besides, the CSS type’s discussion is ongoing for RRC_CONNECTED UEs in AI8.12.1. From our perspective, the same CSS type with corresponding RNTI (e.g., MCCH-RNTI) can be reused for MCCH channel</w:t>
      </w:r>
      <w:r>
        <w:rPr>
          <w:sz w:val="22"/>
          <w:szCs w:val="22"/>
        </w:rPr>
        <w:t>. The network can configure this CSS type with MCCH-RNTI to support group common PDSCH reception associated with MCCH information.</w:t>
      </w:r>
    </w:p>
    <w:p w14:paraId="45D6204A" w14:textId="1D786383" w:rsidR="001F1C4F" w:rsidRPr="0046039D" w:rsidRDefault="00B25E7B" w:rsidP="0046039D">
      <w:pPr>
        <w:pStyle w:val="aa"/>
        <w:jc w:val="both"/>
        <w:rPr>
          <w:rFonts w:ascii="Times New Roman" w:hAnsi="Times New Roman"/>
          <w:i/>
          <w:sz w:val="22"/>
          <w:szCs w:val="22"/>
        </w:rPr>
      </w:pPr>
      <w:bookmarkStart w:id="9" w:name="_Ref7871580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97D08">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The CSS type defined in AI 8.12.1 (e.g., a new Type-x CSS) for MBS group scheduling can be used for</w:t>
      </w:r>
      <w:r w:rsidRPr="00B25E7B">
        <w:rPr>
          <w:rFonts w:ascii="Times New Roman" w:hAnsi="Times New Roman"/>
          <w:i/>
          <w:sz w:val="22"/>
          <w:szCs w:val="22"/>
        </w:rPr>
        <w:t xml:space="preserve"> both searchSpace#0 and search space other than searchSpace#0 for GC-PDCCH scheduling MCCH</w:t>
      </w:r>
      <w:r w:rsidRPr="00722A90">
        <w:rPr>
          <w:rFonts w:ascii="Times New Roman" w:hAnsi="Times New Roman"/>
          <w:i/>
          <w:sz w:val="22"/>
          <w:szCs w:val="22"/>
        </w:rPr>
        <w:t>.</w:t>
      </w:r>
      <w:bookmarkEnd w:id="9"/>
    </w:p>
    <w:p w14:paraId="1B87E369" w14:textId="6761C390" w:rsidR="0046039D" w:rsidRPr="00110AB5" w:rsidRDefault="0046039D" w:rsidP="00110AB5">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DCI </w:t>
      </w:r>
      <w:r>
        <w:rPr>
          <w:rFonts w:ascii="Times New Roman" w:eastAsiaTheme="minorEastAsia" w:hAnsi="Times New Roman" w:hint="eastAsia"/>
          <w:b/>
          <w:i/>
          <w:sz w:val="22"/>
          <w:szCs w:val="22"/>
          <w:lang w:eastAsia="zh-CN"/>
        </w:rPr>
        <w:t>de</w:t>
      </w:r>
      <w:r w:rsidR="001B71B4">
        <w:rPr>
          <w:rFonts w:ascii="Times New Roman" w:eastAsiaTheme="minorEastAsia" w:hAnsi="Times New Roman"/>
          <w:b/>
          <w:i/>
          <w:sz w:val="22"/>
          <w:szCs w:val="22"/>
          <w:lang w:eastAsia="zh-CN"/>
        </w:rPr>
        <w:t>sign for broadcast MCCH</w:t>
      </w:r>
    </w:p>
    <w:p w14:paraId="0894729E" w14:textId="49E33A60" w:rsidR="00586107" w:rsidRDefault="00E860BE" w:rsidP="008A6137">
      <w:pPr>
        <w:spacing w:before="0" w:after="0"/>
        <w:jc w:val="both"/>
        <w:rPr>
          <w:color w:val="000000"/>
          <w:sz w:val="22"/>
          <w:szCs w:val="22"/>
        </w:rPr>
      </w:pPr>
      <w:r w:rsidRPr="00F469BD">
        <w:rPr>
          <w:sz w:val="22"/>
          <w:szCs w:val="22"/>
        </w:rPr>
        <w:t xml:space="preserve">Regarding the DCI format used for broadcast </w:t>
      </w:r>
      <w:r w:rsidR="00F469BD" w:rsidRPr="00F469BD">
        <w:rPr>
          <w:sz w:val="22"/>
          <w:szCs w:val="22"/>
        </w:rPr>
        <w:t>RRC IDLE/INACTIVE UEs, DCI format 1_0 was agreed</w:t>
      </w:r>
      <w:r w:rsidR="00F469BD" w:rsidRPr="00F469BD">
        <w:rPr>
          <w:color w:val="000000"/>
          <w:sz w:val="22"/>
          <w:szCs w:val="22"/>
        </w:rPr>
        <w:t xml:space="preserve"> as baseline for GC-PDCCH of MCCH and MTCH</w:t>
      </w:r>
      <w:r w:rsidR="00F469BD">
        <w:rPr>
          <w:color w:val="000000"/>
          <w:sz w:val="22"/>
          <w:szCs w:val="22"/>
        </w:rPr>
        <w:t xml:space="preserve"> in last meeting.</w:t>
      </w:r>
      <w:r w:rsidR="00586107">
        <w:rPr>
          <w:color w:val="000000"/>
          <w:sz w:val="22"/>
          <w:szCs w:val="22"/>
        </w:rPr>
        <w:t xml:space="preserve"> </w:t>
      </w:r>
    </w:p>
    <w:tbl>
      <w:tblPr>
        <w:tblStyle w:val="af0"/>
        <w:tblW w:w="0" w:type="auto"/>
        <w:tblLook w:val="04A0" w:firstRow="1" w:lastRow="0" w:firstColumn="1" w:lastColumn="0" w:noHBand="0" w:noVBand="1"/>
      </w:tblPr>
      <w:tblGrid>
        <w:gridCol w:w="9629"/>
      </w:tblGrid>
      <w:tr w:rsidR="008A6137" w:rsidRPr="0026144E" w14:paraId="5E913F25" w14:textId="77777777" w:rsidTr="008A6137">
        <w:tc>
          <w:tcPr>
            <w:tcW w:w="9629" w:type="dxa"/>
          </w:tcPr>
          <w:p w14:paraId="1E3333B6" w14:textId="0B009001" w:rsidR="008A6137" w:rsidRPr="0026144E" w:rsidRDefault="008A6137" w:rsidP="008A6137">
            <w:pPr>
              <w:spacing w:before="0" w:after="0"/>
              <w:rPr>
                <w:rFonts w:eastAsia="Times New Roman"/>
                <w:color w:val="000000"/>
                <w:lang w:eastAsia="zh-CN"/>
              </w:rPr>
            </w:pPr>
            <w:r w:rsidRPr="0026144E">
              <w:rPr>
                <w:rFonts w:eastAsia="Times New Roman"/>
                <w:color w:val="000000"/>
                <w:highlight w:val="green"/>
                <w:lang w:eastAsia="zh-CN"/>
              </w:rPr>
              <w:t>Agreement:</w:t>
            </w:r>
            <w:r w:rsidRPr="0026144E">
              <w:rPr>
                <w:rFonts w:eastAsia="Times New Roman"/>
                <w:color w:val="000000"/>
                <w:lang w:eastAsia="zh-CN"/>
              </w:rPr>
              <w:t xml:space="preserve"> For RRC_IDLE/RRC_INACTIVE UEs, for broadcast reception, DCI format 1_0 is used as baseline for GC-PDCCH of MCCH and MTCH.</w:t>
            </w:r>
          </w:p>
          <w:p w14:paraId="73740340" w14:textId="77777777" w:rsidR="008A6137" w:rsidRPr="0026144E" w:rsidRDefault="008A6137" w:rsidP="008A6137">
            <w:pPr>
              <w:numPr>
                <w:ilvl w:val="0"/>
                <w:numId w:val="35"/>
              </w:numPr>
              <w:spacing w:before="0" w:after="0"/>
              <w:ind w:left="540"/>
              <w:textAlignment w:val="center"/>
              <w:rPr>
                <w:rFonts w:eastAsia="Times New Roman"/>
                <w:color w:val="000000"/>
                <w:sz w:val="21"/>
                <w:szCs w:val="21"/>
                <w:lang w:eastAsia="zh-CN"/>
              </w:rPr>
            </w:pPr>
            <w:r w:rsidRPr="0026144E">
              <w:rPr>
                <w:rFonts w:eastAsia="Times New Roman"/>
                <w:color w:val="000000"/>
                <w:lang w:eastAsia="zh-CN"/>
              </w:rPr>
              <w:t>FFS details of FDRA.</w:t>
            </w:r>
          </w:p>
          <w:p w14:paraId="276849D9" w14:textId="237755E3" w:rsidR="00845B4A" w:rsidRPr="0026144E" w:rsidRDefault="00845B4A" w:rsidP="00845B4A">
            <w:pPr>
              <w:spacing w:before="0" w:after="0"/>
              <w:rPr>
                <w:rFonts w:eastAsia="Times New Roman"/>
                <w:color w:val="000000"/>
                <w:lang w:eastAsia="zh-CN"/>
              </w:rPr>
            </w:pPr>
            <w:r w:rsidRPr="0026144E">
              <w:rPr>
                <w:rFonts w:eastAsia="Times New Roman"/>
                <w:color w:val="000000"/>
                <w:highlight w:val="green"/>
                <w:lang w:eastAsia="zh-CN"/>
              </w:rPr>
              <w:t>Agreement:</w:t>
            </w:r>
            <w:r w:rsidRPr="0026144E">
              <w:rPr>
                <w:rFonts w:eastAsia="Times New Roman"/>
                <w:color w:val="000000"/>
                <w:lang w:eastAsia="zh-CN"/>
              </w:rPr>
              <w:t xml:space="preserve"> For RRC_IDLE/RRC_INACTIVE UEs, for broadcast reception, study the following alternatives for MCCH change notification indication due to session start:</w:t>
            </w:r>
          </w:p>
          <w:p w14:paraId="66E5CC37" w14:textId="77777777" w:rsidR="00845B4A" w:rsidRPr="0026144E" w:rsidRDefault="00845B4A" w:rsidP="00845B4A">
            <w:pPr>
              <w:numPr>
                <w:ilvl w:val="0"/>
                <w:numId w:val="36"/>
              </w:numPr>
              <w:spacing w:before="0" w:after="0"/>
              <w:ind w:left="540"/>
              <w:textAlignment w:val="center"/>
              <w:rPr>
                <w:rFonts w:eastAsia="Times New Roman"/>
                <w:color w:val="000000"/>
                <w:lang w:eastAsia="zh-CN"/>
              </w:rPr>
            </w:pPr>
            <w:r w:rsidRPr="0026144E">
              <w:rPr>
                <w:rFonts w:eastAsia="Times New Roman"/>
                <w:color w:val="000000"/>
                <w:lang w:eastAsia="zh-CN"/>
              </w:rPr>
              <w:t>Alt 1: Define a dedicated RNTI to scramble the CRC of a DCI indicating a MCCH change notification;</w:t>
            </w:r>
          </w:p>
          <w:p w14:paraId="18D857A3" w14:textId="77777777" w:rsidR="00845B4A" w:rsidRPr="0026144E" w:rsidRDefault="00845B4A" w:rsidP="00845B4A">
            <w:pPr>
              <w:numPr>
                <w:ilvl w:val="0"/>
                <w:numId w:val="36"/>
              </w:numPr>
              <w:spacing w:before="0" w:after="0"/>
              <w:ind w:left="540"/>
              <w:textAlignment w:val="center"/>
              <w:rPr>
                <w:rFonts w:eastAsia="Times New Roman"/>
                <w:color w:val="000000"/>
                <w:lang w:eastAsia="zh-CN"/>
              </w:rPr>
            </w:pPr>
            <w:r w:rsidRPr="0026144E">
              <w:rPr>
                <w:rFonts w:eastAsia="Times New Roman"/>
                <w:color w:val="000000"/>
                <w:lang w:eastAsia="zh-CN"/>
              </w:rPr>
              <w:t>Alt 2: Use of a field in a DCI format scheduling a MCCH without a dedicated RNTI for MCCH change notification;</w:t>
            </w:r>
          </w:p>
          <w:p w14:paraId="3437DFCB" w14:textId="20FEFE7F" w:rsidR="00845B4A" w:rsidRPr="0026144E" w:rsidRDefault="00845B4A" w:rsidP="00845B4A">
            <w:pPr>
              <w:spacing w:before="0" w:after="0"/>
              <w:rPr>
                <w:rFonts w:eastAsia="Times New Roman"/>
                <w:color w:val="000000"/>
                <w:sz w:val="24"/>
                <w:szCs w:val="24"/>
                <w:lang w:eastAsia="zh-CN"/>
              </w:rPr>
            </w:pPr>
            <w:r w:rsidRPr="0026144E">
              <w:rPr>
                <w:rFonts w:eastAsia="Times New Roman"/>
                <w:color w:val="000000"/>
                <w:lang w:eastAsia="zh-CN"/>
              </w:rPr>
              <w:t>Other solutions are not precluded and it is also not precluded whether to support both Alt1 and Alt2.</w:t>
            </w:r>
          </w:p>
        </w:tc>
      </w:tr>
    </w:tbl>
    <w:p w14:paraId="053D007A" w14:textId="77777777" w:rsidR="008A6137" w:rsidRPr="0026144E" w:rsidRDefault="008A6137" w:rsidP="008A6137">
      <w:pPr>
        <w:spacing w:before="0" w:after="0"/>
        <w:jc w:val="both"/>
        <w:rPr>
          <w:i/>
          <w:sz w:val="22"/>
          <w:szCs w:val="22"/>
        </w:rPr>
      </w:pPr>
    </w:p>
    <w:p w14:paraId="35B59481" w14:textId="2445EA9C" w:rsidR="001013FA" w:rsidRPr="0026144E" w:rsidRDefault="00891473" w:rsidP="00722A90">
      <w:pPr>
        <w:spacing w:after="120"/>
        <w:jc w:val="both"/>
        <w:rPr>
          <w:sz w:val="22"/>
          <w:szCs w:val="22"/>
          <w:lang w:eastAsia="zh-CN"/>
        </w:rPr>
      </w:pPr>
      <w:r w:rsidRPr="0026144E">
        <w:rPr>
          <w:sz w:val="22"/>
          <w:szCs w:val="22"/>
        </w:rPr>
        <w:t xml:space="preserve">In LTE SC-PTM, </w:t>
      </w:r>
      <w:r w:rsidR="00666427" w:rsidRPr="0026144E">
        <w:rPr>
          <w:sz w:val="22"/>
          <w:szCs w:val="22"/>
        </w:rPr>
        <w:t>MCCH</w:t>
      </w:r>
      <w:r w:rsidRPr="0026144E">
        <w:rPr>
          <w:sz w:val="22"/>
          <w:szCs w:val="22"/>
        </w:rPr>
        <w:t xml:space="preserve"> change notification is indicated by PDCCH using DCI format 1C with CRC scrambled by SC-N-RNTI.</w:t>
      </w:r>
      <w:r w:rsidR="00D6538B" w:rsidRPr="0026144E">
        <w:rPr>
          <w:sz w:val="22"/>
          <w:szCs w:val="22"/>
        </w:rPr>
        <w:t xml:space="preserve"> For Rel-17 NR MBS, the similar MCCH change notification can be reused</w:t>
      </w:r>
      <w:r w:rsidR="00E962CA" w:rsidRPr="0026144E">
        <w:rPr>
          <w:sz w:val="22"/>
          <w:szCs w:val="22"/>
        </w:rPr>
        <w:t>, e.g., the new RNTI (MCCH</w:t>
      </w:r>
      <w:r w:rsidR="004A2865" w:rsidRPr="0026144E">
        <w:rPr>
          <w:sz w:val="22"/>
          <w:szCs w:val="22"/>
        </w:rPr>
        <w:t>-N-RNTI) can be defined for NR MBS MCCH change notification</w:t>
      </w:r>
      <w:r w:rsidR="00D6538B" w:rsidRPr="0026144E">
        <w:rPr>
          <w:sz w:val="22"/>
          <w:szCs w:val="22"/>
        </w:rPr>
        <w:t>.</w:t>
      </w:r>
      <w:r w:rsidR="00CF5266" w:rsidRPr="0026144E">
        <w:rPr>
          <w:sz w:val="22"/>
          <w:szCs w:val="22"/>
        </w:rPr>
        <w:t xml:space="preserve"> </w:t>
      </w:r>
      <w:r w:rsidR="00CF5266" w:rsidRPr="0026144E">
        <w:rPr>
          <w:sz w:val="22"/>
          <w:szCs w:val="22"/>
          <w:lang w:eastAsia="zh-CN"/>
        </w:rPr>
        <w:t xml:space="preserve">As discussed </w:t>
      </w:r>
      <w:r w:rsidR="00E962CA" w:rsidRPr="0026144E">
        <w:rPr>
          <w:sz w:val="22"/>
          <w:szCs w:val="22"/>
          <w:lang w:eastAsia="zh-CN"/>
        </w:rPr>
        <w:t xml:space="preserve">above, </w:t>
      </w:r>
      <w:r w:rsidR="00CF5266" w:rsidRPr="0026144E">
        <w:rPr>
          <w:sz w:val="22"/>
          <w:szCs w:val="22"/>
          <w:lang w:eastAsia="zh-CN"/>
        </w:rPr>
        <w:t>DCI format 1_</w:t>
      </w:r>
      <w:r w:rsidR="00E962CA" w:rsidRPr="0026144E">
        <w:rPr>
          <w:sz w:val="22"/>
          <w:szCs w:val="22"/>
          <w:lang w:eastAsia="zh-CN"/>
        </w:rPr>
        <w:t>0</w:t>
      </w:r>
      <w:r w:rsidR="00CF5266" w:rsidRPr="0026144E">
        <w:rPr>
          <w:sz w:val="22"/>
          <w:szCs w:val="22"/>
          <w:lang w:eastAsia="zh-CN"/>
        </w:rPr>
        <w:t xml:space="preserve"> can be as a baseline for MBS PDCCH group scheduling.</w:t>
      </w:r>
      <w:r w:rsidR="00AD6A41" w:rsidRPr="0026144E">
        <w:rPr>
          <w:sz w:val="22"/>
          <w:szCs w:val="22"/>
          <w:lang w:eastAsia="zh-CN"/>
        </w:rPr>
        <w:t xml:space="preserve"> Thus, we suggest tha</w:t>
      </w:r>
      <w:r w:rsidR="00E962CA" w:rsidRPr="0026144E">
        <w:rPr>
          <w:sz w:val="22"/>
          <w:szCs w:val="22"/>
          <w:lang w:eastAsia="zh-CN"/>
        </w:rPr>
        <w:t>t DCI format 1_0</w:t>
      </w:r>
      <w:r w:rsidR="0069120D" w:rsidRPr="0026144E">
        <w:rPr>
          <w:sz w:val="22"/>
          <w:szCs w:val="22"/>
          <w:lang w:eastAsia="zh-CN"/>
        </w:rPr>
        <w:t xml:space="preserve"> scrambled by </w:t>
      </w:r>
      <w:r w:rsidR="00744819" w:rsidRPr="0026144E">
        <w:rPr>
          <w:sz w:val="22"/>
          <w:szCs w:val="22"/>
          <w:lang w:eastAsia="zh-CN"/>
        </w:rPr>
        <w:t xml:space="preserve">a new RNTI (e.g., </w:t>
      </w:r>
      <w:r w:rsidR="00E962CA" w:rsidRPr="0026144E">
        <w:rPr>
          <w:sz w:val="22"/>
          <w:szCs w:val="22"/>
          <w:lang w:eastAsia="zh-CN"/>
        </w:rPr>
        <w:t>MCCH</w:t>
      </w:r>
      <w:r w:rsidR="00AD6A41" w:rsidRPr="0026144E">
        <w:rPr>
          <w:sz w:val="22"/>
          <w:szCs w:val="22"/>
          <w:lang w:eastAsia="zh-CN"/>
        </w:rPr>
        <w:t>-N-RNTI</w:t>
      </w:r>
      <w:r w:rsidR="00744819" w:rsidRPr="0026144E">
        <w:rPr>
          <w:sz w:val="22"/>
          <w:szCs w:val="22"/>
          <w:lang w:eastAsia="zh-CN"/>
        </w:rPr>
        <w:t>)</w:t>
      </w:r>
      <w:r w:rsidR="00AD6A41" w:rsidRPr="0026144E">
        <w:rPr>
          <w:sz w:val="22"/>
          <w:szCs w:val="22"/>
          <w:lang w:eastAsia="zh-CN"/>
        </w:rPr>
        <w:t xml:space="preserve"> can be used for MCCH change notification.</w:t>
      </w:r>
    </w:p>
    <w:p w14:paraId="70FCEC9C" w14:textId="1B9DCDE9" w:rsidR="00960DB1" w:rsidRPr="0026144E" w:rsidRDefault="00960DB1" w:rsidP="00960DB1">
      <w:pPr>
        <w:pStyle w:val="aa"/>
        <w:rPr>
          <w:rFonts w:ascii="Times New Roman" w:hAnsi="Times New Roman"/>
          <w:i/>
          <w:sz w:val="22"/>
          <w:szCs w:val="22"/>
        </w:rPr>
      </w:pPr>
      <w:bookmarkStart w:id="10" w:name="_Ref71574780"/>
      <w:r w:rsidRPr="0026144E">
        <w:rPr>
          <w:rFonts w:ascii="Times New Roman" w:hAnsi="Times New Roman"/>
          <w:i/>
          <w:sz w:val="22"/>
          <w:szCs w:val="22"/>
        </w:rPr>
        <w:t xml:space="preserve">Proposal </w:t>
      </w:r>
      <w:r w:rsidRPr="0026144E">
        <w:rPr>
          <w:rFonts w:ascii="Times New Roman" w:hAnsi="Times New Roman"/>
          <w:i/>
          <w:sz w:val="22"/>
          <w:szCs w:val="22"/>
        </w:rPr>
        <w:fldChar w:fldCharType="begin"/>
      </w:r>
      <w:r w:rsidRPr="0026144E">
        <w:rPr>
          <w:rFonts w:ascii="Times New Roman" w:hAnsi="Times New Roman"/>
          <w:i/>
          <w:sz w:val="22"/>
          <w:szCs w:val="22"/>
        </w:rPr>
        <w:instrText xml:space="preserve"> SEQ Proposal \* ARABIC </w:instrText>
      </w:r>
      <w:r w:rsidRPr="0026144E">
        <w:rPr>
          <w:rFonts w:ascii="Times New Roman" w:hAnsi="Times New Roman"/>
          <w:i/>
          <w:sz w:val="22"/>
          <w:szCs w:val="22"/>
        </w:rPr>
        <w:fldChar w:fldCharType="separate"/>
      </w:r>
      <w:r w:rsidR="00297D08">
        <w:rPr>
          <w:rFonts w:ascii="Times New Roman" w:hAnsi="Times New Roman"/>
          <w:i/>
          <w:noProof/>
          <w:sz w:val="22"/>
          <w:szCs w:val="22"/>
        </w:rPr>
        <w:t>3</w:t>
      </w:r>
      <w:r w:rsidRPr="0026144E">
        <w:rPr>
          <w:rFonts w:ascii="Times New Roman" w:hAnsi="Times New Roman"/>
          <w:i/>
          <w:sz w:val="22"/>
          <w:szCs w:val="22"/>
        </w:rPr>
        <w:fldChar w:fldCharType="end"/>
      </w:r>
      <w:r w:rsidRPr="0026144E">
        <w:rPr>
          <w:rFonts w:ascii="Times New Roman" w:hAnsi="Times New Roman"/>
          <w:i/>
          <w:sz w:val="22"/>
          <w:szCs w:val="22"/>
        </w:rPr>
        <w:t xml:space="preserve">: Define a new RNTI (e.g., </w:t>
      </w:r>
      <w:r w:rsidR="00E962CA" w:rsidRPr="0026144E">
        <w:rPr>
          <w:rFonts w:ascii="Times New Roman" w:hAnsi="Times New Roman"/>
          <w:i/>
          <w:sz w:val="22"/>
          <w:szCs w:val="22"/>
        </w:rPr>
        <w:t>MCCH</w:t>
      </w:r>
      <w:r w:rsidRPr="0026144E">
        <w:rPr>
          <w:rFonts w:ascii="Times New Roman" w:hAnsi="Times New Roman"/>
          <w:i/>
          <w:sz w:val="22"/>
          <w:szCs w:val="22"/>
        </w:rPr>
        <w:t>-N-RNTI) for NR MBS MCCH change notification.</w:t>
      </w:r>
      <w:bookmarkEnd w:id="10"/>
    </w:p>
    <w:p w14:paraId="08384006" w14:textId="53E4EB39" w:rsidR="00960DB1" w:rsidRPr="0026144E" w:rsidRDefault="00E82726" w:rsidP="00C235ED">
      <w:pPr>
        <w:pStyle w:val="aa"/>
        <w:rPr>
          <w:rFonts w:ascii="Times New Roman" w:hAnsi="Times New Roman"/>
          <w:i/>
          <w:sz w:val="22"/>
          <w:szCs w:val="22"/>
        </w:rPr>
      </w:pPr>
      <w:bookmarkStart w:id="11" w:name="_Ref71574734"/>
      <w:r w:rsidRPr="0026144E">
        <w:rPr>
          <w:rFonts w:ascii="Times New Roman" w:hAnsi="Times New Roman"/>
          <w:i/>
          <w:sz w:val="22"/>
          <w:szCs w:val="22"/>
        </w:rPr>
        <w:t xml:space="preserve">Proposal </w:t>
      </w:r>
      <w:r w:rsidRPr="0026144E">
        <w:rPr>
          <w:rFonts w:ascii="Times New Roman" w:hAnsi="Times New Roman"/>
          <w:i/>
          <w:sz w:val="22"/>
          <w:szCs w:val="22"/>
        </w:rPr>
        <w:fldChar w:fldCharType="begin"/>
      </w:r>
      <w:r w:rsidRPr="0026144E">
        <w:rPr>
          <w:rFonts w:ascii="Times New Roman" w:hAnsi="Times New Roman"/>
          <w:i/>
          <w:sz w:val="22"/>
          <w:szCs w:val="22"/>
        </w:rPr>
        <w:instrText xml:space="preserve"> SEQ Proposal \* ARABIC </w:instrText>
      </w:r>
      <w:r w:rsidRPr="0026144E">
        <w:rPr>
          <w:rFonts w:ascii="Times New Roman" w:hAnsi="Times New Roman"/>
          <w:i/>
          <w:sz w:val="22"/>
          <w:szCs w:val="22"/>
        </w:rPr>
        <w:fldChar w:fldCharType="separate"/>
      </w:r>
      <w:r w:rsidR="00297D08">
        <w:rPr>
          <w:rFonts w:ascii="Times New Roman" w:hAnsi="Times New Roman"/>
          <w:i/>
          <w:noProof/>
          <w:sz w:val="22"/>
          <w:szCs w:val="22"/>
        </w:rPr>
        <w:t>4</w:t>
      </w:r>
      <w:r w:rsidRPr="0026144E">
        <w:rPr>
          <w:rFonts w:ascii="Times New Roman" w:hAnsi="Times New Roman"/>
          <w:i/>
          <w:sz w:val="22"/>
          <w:szCs w:val="22"/>
        </w:rPr>
        <w:fldChar w:fldCharType="end"/>
      </w:r>
      <w:r w:rsidRPr="0026144E">
        <w:rPr>
          <w:rFonts w:ascii="Times New Roman" w:hAnsi="Times New Roman"/>
          <w:i/>
          <w:sz w:val="22"/>
          <w:szCs w:val="22"/>
        </w:rPr>
        <w:t>:</w:t>
      </w:r>
      <w:r w:rsidR="00E962CA" w:rsidRPr="0026144E">
        <w:rPr>
          <w:rFonts w:ascii="Times New Roman" w:hAnsi="Times New Roman"/>
          <w:i/>
          <w:sz w:val="22"/>
          <w:szCs w:val="22"/>
        </w:rPr>
        <w:t xml:space="preserve"> DCI format 1_0</w:t>
      </w:r>
      <w:r w:rsidRPr="0026144E">
        <w:rPr>
          <w:rFonts w:ascii="Times New Roman" w:hAnsi="Times New Roman"/>
          <w:i/>
          <w:sz w:val="22"/>
          <w:szCs w:val="22"/>
        </w:rPr>
        <w:t xml:space="preserve"> </w:t>
      </w:r>
      <w:r w:rsidR="00A30185" w:rsidRPr="0026144E">
        <w:rPr>
          <w:rFonts w:ascii="Times New Roman" w:hAnsi="Times New Roman"/>
          <w:i/>
          <w:sz w:val="22"/>
          <w:szCs w:val="22"/>
        </w:rPr>
        <w:t xml:space="preserve">scrambled by </w:t>
      </w:r>
      <w:r w:rsidR="00E962CA" w:rsidRPr="0026144E">
        <w:rPr>
          <w:rFonts w:ascii="Times New Roman" w:hAnsi="Times New Roman"/>
          <w:i/>
          <w:sz w:val="22"/>
          <w:szCs w:val="22"/>
        </w:rPr>
        <w:t>a new RNTI (e.g., MCCH</w:t>
      </w:r>
      <w:r w:rsidR="00041B0A" w:rsidRPr="0026144E">
        <w:rPr>
          <w:rFonts w:ascii="Times New Roman" w:hAnsi="Times New Roman"/>
          <w:i/>
          <w:sz w:val="22"/>
          <w:szCs w:val="22"/>
        </w:rPr>
        <w:t xml:space="preserve">-N-RNTI) </w:t>
      </w:r>
      <w:r w:rsidR="00297D08">
        <w:rPr>
          <w:rFonts w:ascii="Times New Roman" w:hAnsi="Times New Roman"/>
          <w:i/>
          <w:sz w:val="22"/>
          <w:szCs w:val="22"/>
        </w:rPr>
        <w:t>is</w:t>
      </w:r>
      <w:r w:rsidRPr="0026144E">
        <w:rPr>
          <w:rFonts w:ascii="Times New Roman" w:hAnsi="Times New Roman"/>
          <w:i/>
          <w:sz w:val="22"/>
          <w:szCs w:val="22"/>
        </w:rPr>
        <w:t xml:space="preserve"> used for MCCH change notification.</w:t>
      </w:r>
      <w:bookmarkEnd w:id="11"/>
    </w:p>
    <w:bookmarkEnd w:id="6"/>
    <w:p w14:paraId="710C7DB8" w14:textId="084D81FA" w:rsidR="00737C21" w:rsidRPr="0026144E" w:rsidRDefault="007D5B35" w:rsidP="00737C21">
      <w:pPr>
        <w:pStyle w:val="2"/>
        <w:numPr>
          <w:ilvl w:val="0"/>
          <w:numId w:val="6"/>
        </w:numPr>
        <w:ind w:left="0" w:firstLine="0"/>
        <w:rPr>
          <w:rFonts w:ascii="Times New Roman" w:hAnsi="Times New Roman"/>
          <w:lang w:eastAsia="zh-CN"/>
        </w:rPr>
      </w:pPr>
      <w:r w:rsidRPr="0026144E">
        <w:rPr>
          <w:rFonts w:ascii="Times New Roman" w:hAnsi="Times New Roman"/>
          <w:lang w:eastAsia="zh-CN"/>
        </w:rPr>
        <w:t xml:space="preserve">Conclusion </w:t>
      </w:r>
    </w:p>
    <w:p w14:paraId="74A34646" w14:textId="6B5D22A4" w:rsidR="00722A90" w:rsidRPr="0026144E" w:rsidRDefault="00E71032" w:rsidP="00722A90">
      <w:pPr>
        <w:spacing w:after="240"/>
        <w:rPr>
          <w:sz w:val="22"/>
          <w:szCs w:val="22"/>
        </w:rPr>
      </w:pPr>
      <w:r w:rsidRPr="0026144E">
        <w:rPr>
          <w:sz w:val="22"/>
          <w:szCs w:val="22"/>
        </w:rPr>
        <w:t xml:space="preserve">In this contribution, we discuss the </w:t>
      </w:r>
      <w:r w:rsidR="009F5A0D" w:rsidRPr="0026144E">
        <w:rPr>
          <w:sz w:val="22"/>
          <w:szCs w:val="22"/>
        </w:rPr>
        <w:t>MCCH physical layer design</w:t>
      </w:r>
      <w:r w:rsidRPr="0026144E">
        <w:rPr>
          <w:sz w:val="22"/>
          <w:szCs w:val="22"/>
        </w:rPr>
        <w:t xml:space="preserve"> for RRC_IDLE/RRC_INACTIVE UEs, and t</w:t>
      </w:r>
      <w:r w:rsidR="001119B3" w:rsidRPr="0026144E">
        <w:rPr>
          <w:sz w:val="22"/>
          <w:szCs w:val="22"/>
        </w:rPr>
        <w:t>he following proposals are suggested</w:t>
      </w:r>
      <w:r w:rsidR="00722A90" w:rsidRPr="0026144E">
        <w:rPr>
          <w:sz w:val="22"/>
          <w:szCs w:val="22"/>
        </w:rPr>
        <w:t>:</w:t>
      </w:r>
    </w:p>
    <w:p w14:paraId="7E4BAE0D" w14:textId="2EA3196A" w:rsidR="00E962CA" w:rsidRPr="0026144E" w:rsidRDefault="00E962CA" w:rsidP="00586107">
      <w:pPr>
        <w:pStyle w:val="aa"/>
        <w:jc w:val="both"/>
        <w:rPr>
          <w:rFonts w:ascii="Times New Roman" w:hAnsi="Times New Roman"/>
          <w:i/>
          <w:sz w:val="22"/>
          <w:szCs w:val="22"/>
        </w:rPr>
      </w:pPr>
      <w:r w:rsidRPr="0026144E">
        <w:rPr>
          <w:rFonts w:ascii="Times New Roman" w:hAnsi="Times New Roman"/>
          <w:i/>
          <w:sz w:val="22"/>
          <w:szCs w:val="22"/>
        </w:rPr>
        <w:fldChar w:fldCharType="begin"/>
      </w:r>
      <w:r w:rsidRPr="0026144E">
        <w:rPr>
          <w:rFonts w:ascii="Times New Roman" w:hAnsi="Times New Roman"/>
          <w:i/>
          <w:sz w:val="22"/>
          <w:szCs w:val="22"/>
        </w:rPr>
        <w:instrText xml:space="preserve"> REF _Ref78715796 \h  \* MERGEFORMAT </w:instrText>
      </w:r>
      <w:r w:rsidRPr="0026144E">
        <w:rPr>
          <w:rFonts w:ascii="Times New Roman" w:hAnsi="Times New Roman"/>
          <w:i/>
          <w:sz w:val="22"/>
          <w:szCs w:val="22"/>
        </w:rPr>
      </w:r>
      <w:r w:rsidRPr="0026144E">
        <w:rPr>
          <w:rFonts w:ascii="Times New Roman" w:hAnsi="Times New Roman"/>
          <w:i/>
          <w:sz w:val="22"/>
          <w:szCs w:val="22"/>
        </w:rPr>
        <w:fldChar w:fldCharType="separate"/>
      </w:r>
      <w:r w:rsidR="00297D08" w:rsidRPr="00722A90">
        <w:rPr>
          <w:rFonts w:ascii="Times New Roman" w:hAnsi="Times New Roman"/>
          <w:i/>
          <w:sz w:val="22"/>
          <w:szCs w:val="22"/>
        </w:rPr>
        <w:t xml:space="preserve">Proposal </w:t>
      </w:r>
      <w:r w:rsidR="00297D08">
        <w:rPr>
          <w:rFonts w:ascii="Times New Roman" w:hAnsi="Times New Roman"/>
          <w:i/>
          <w:noProof/>
          <w:sz w:val="22"/>
          <w:szCs w:val="22"/>
        </w:rPr>
        <w:t>1</w:t>
      </w:r>
      <w:r w:rsidR="00297D08" w:rsidRPr="00722A90">
        <w:rPr>
          <w:rFonts w:ascii="Times New Roman" w:hAnsi="Times New Roman"/>
          <w:i/>
          <w:sz w:val="22"/>
          <w:szCs w:val="22"/>
        </w:rPr>
        <w:t>:</w:t>
      </w:r>
      <w:r w:rsidR="00297D08">
        <w:rPr>
          <w:rFonts w:ascii="Times New Roman" w:hAnsi="Times New Roman"/>
          <w:i/>
          <w:sz w:val="22"/>
          <w:szCs w:val="22"/>
        </w:rPr>
        <w:t xml:space="preserve"> For broadcast reception, RRC_IDLE/RRC_INACTIVE UEs can be</w:t>
      </w:r>
      <w:r w:rsidR="00297D08" w:rsidRPr="00E9646A">
        <w:rPr>
          <w:rFonts w:ascii="Times New Roman" w:hAnsi="Times New Roman"/>
          <w:i/>
          <w:sz w:val="22"/>
          <w:szCs w:val="22"/>
        </w:rPr>
        <w:t xml:space="preserve"> configured </w:t>
      </w:r>
      <w:r w:rsidR="00297D08">
        <w:rPr>
          <w:rFonts w:ascii="Times New Roman" w:hAnsi="Times New Roman"/>
          <w:i/>
          <w:sz w:val="22"/>
          <w:szCs w:val="22"/>
        </w:rPr>
        <w:t xml:space="preserve">a </w:t>
      </w:r>
      <w:r w:rsidR="00297D08" w:rsidRPr="00E9646A">
        <w:rPr>
          <w:rFonts w:ascii="Times New Roman" w:hAnsi="Times New Roman"/>
          <w:i/>
          <w:sz w:val="22"/>
          <w:szCs w:val="22"/>
        </w:rPr>
        <w:t xml:space="preserve">CFR with same </w:t>
      </w:r>
      <w:r w:rsidR="00297D08">
        <w:rPr>
          <w:rFonts w:ascii="Times New Roman" w:hAnsi="Times New Roman"/>
          <w:i/>
          <w:sz w:val="22"/>
          <w:szCs w:val="22"/>
        </w:rPr>
        <w:t xml:space="preserve">or </w:t>
      </w:r>
      <w:r w:rsidR="00297D08">
        <w:rPr>
          <w:rFonts w:ascii="Times New Roman" w:hAnsi="Times New Roman"/>
          <w:i/>
          <w:sz w:val="22"/>
          <w:szCs w:val="22"/>
        </w:rPr>
        <w:t>smaller</w:t>
      </w:r>
      <w:r w:rsidR="00297D08" w:rsidRPr="00E9646A">
        <w:rPr>
          <w:rFonts w:ascii="Times New Roman" w:hAnsi="Times New Roman"/>
          <w:i/>
          <w:sz w:val="22"/>
          <w:szCs w:val="22"/>
        </w:rPr>
        <w:t xml:space="preserve"> size as the initial BWP, where the initial BWP has the </w:t>
      </w:r>
      <w:r w:rsidR="00297D08">
        <w:rPr>
          <w:rFonts w:ascii="Times New Roman" w:hAnsi="Times New Roman"/>
          <w:i/>
          <w:sz w:val="22"/>
          <w:szCs w:val="22"/>
        </w:rPr>
        <w:t xml:space="preserve">same </w:t>
      </w:r>
      <w:r w:rsidR="00297D08" w:rsidRPr="00E9646A">
        <w:rPr>
          <w:rFonts w:ascii="Times New Roman" w:hAnsi="Times New Roman"/>
          <w:i/>
          <w:sz w:val="22"/>
          <w:szCs w:val="22"/>
        </w:rPr>
        <w:t>frequen</w:t>
      </w:r>
      <w:r w:rsidR="00297D08">
        <w:rPr>
          <w:rFonts w:ascii="Times New Roman" w:hAnsi="Times New Roman"/>
          <w:i/>
          <w:sz w:val="22"/>
          <w:szCs w:val="22"/>
        </w:rPr>
        <w:t xml:space="preserve">cy resources configured by SIB1, </w:t>
      </w:r>
      <w:r w:rsidR="00297D08" w:rsidRPr="00E9646A">
        <w:rPr>
          <w:rFonts w:ascii="Times New Roman" w:hAnsi="Times New Roman"/>
          <w:i/>
          <w:sz w:val="22"/>
          <w:szCs w:val="22"/>
        </w:rPr>
        <w:t>to receive GC-PDCCH/PDSCH carrying MCCH</w:t>
      </w:r>
      <w:r w:rsidR="00297D08" w:rsidRPr="00722A90">
        <w:rPr>
          <w:rFonts w:ascii="Times New Roman" w:hAnsi="Times New Roman"/>
          <w:i/>
          <w:sz w:val="22"/>
          <w:szCs w:val="22"/>
        </w:rPr>
        <w:t>.</w:t>
      </w:r>
      <w:r w:rsidRPr="0026144E">
        <w:rPr>
          <w:rFonts w:ascii="Times New Roman" w:hAnsi="Times New Roman"/>
          <w:i/>
          <w:sz w:val="22"/>
          <w:szCs w:val="22"/>
        </w:rPr>
        <w:fldChar w:fldCharType="end"/>
      </w:r>
    </w:p>
    <w:p w14:paraId="716D2DC0" w14:textId="27A1CC89" w:rsidR="00E962CA" w:rsidRPr="0026144E" w:rsidRDefault="00E962CA" w:rsidP="00586107">
      <w:pPr>
        <w:pStyle w:val="aa"/>
        <w:jc w:val="both"/>
        <w:rPr>
          <w:rFonts w:ascii="Times New Roman" w:hAnsi="Times New Roman"/>
          <w:i/>
          <w:sz w:val="22"/>
          <w:szCs w:val="22"/>
        </w:rPr>
      </w:pPr>
      <w:r w:rsidRPr="0026144E">
        <w:rPr>
          <w:rFonts w:ascii="Times New Roman" w:hAnsi="Times New Roman"/>
          <w:i/>
          <w:sz w:val="22"/>
          <w:szCs w:val="22"/>
        </w:rPr>
        <w:fldChar w:fldCharType="begin"/>
      </w:r>
      <w:r w:rsidRPr="0026144E">
        <w:rPr>
          <w:rFonts w:ascii="Times New Roman" w:hAnsi="Times New Roman"/>
          <w:i/>
          <w:sz w:val="22"/>
          <w:szCs w:val="22"/>
        </w:rPr>
        <w:instrText xml:space="preserve"> REF _Ref78715806 \h  \* MERGEFORMAT </w:instrText>
      </w:r>
      <w:r w:rsidRPr="0026144E">
        <w:rPr>
          <w:rFonts w:ascii="Times New Roman" w:hAnsi="Times New Roman"/>
          <w:i/>
          <w:sz w:val="22"/>
          <w:szCs w:val="22"/>
        </w:rPr>
      </w:r>
      <w:r w:rsidRPr="0026144E">
        <w:rPr>
          <w:rFonts w:ascii="Times New Roman" w:hAnsi="Times New Roman"/>
          <w:i/>
          <w:sz w:val="22"/>
          <w:szCs w:val="22"/>
        </w:rPr>
        <w:fldChar w:fldCharType="separate"/>
      </w:r>
      <w:r w:rsidR="00297D08" w:rsidRPr="00722A90">
        <w:rPr>
          <w:rFonts w:ascii="Times New Roman" w:hAnsi="Times New Roman"/>
          <w:i/>
          <w:sz w:val="22"/>
          <w:szCs w:val="22"/>
        </w:rPr>
        <w:t xml:space="preserve">Proposal </w:t>
      </w:r>
      <w:r w:rsidR="00297D08">
        <w:rPr>
          <w:rFonts w:ascii="Times New Roman" w:hAnsi="Times New Roman"/>
          <w:i/>
          <w:noProof/>
          <w:sz w:val="22"/>
          <w:szCs w:val="22"/>
        </w:rPr>
        <w:t>2</w:t>
      </w:r>
      <w:r w:rsidR="00297D08" w:rsidRPr="00722A90">
        <w:rPr>
          <w:rFonts w:ascii="Times New Roman" w:hAnsi="Times New Roman"/>
          <w:i/>
          <w:sz w:val="22"/>
          <w:szCs w:val="22"/>
        </w:rPr>
        <w:t xml:space="preserve">: </w:t>
      </w:r>
      <w:r w:rsidR="00297D08">
        <w:rPr>
          <w:rFonts w:ascii="Times New Roman" w:hAnsi="Times New Roman"/>
          <w:i/>
          <w:sz w:val="22"/>
          <w:szCs w:val="22"/>
        </w:rPr>
        <w:t>The CSS type defined in AI 8.12.1 (e.g., a new Type-x CSS) for MBS group scheduling can be used for</w:t>
      </w:r>
      <w:r w:rsidR="00297D08" w:rsidRPr="00B25E7B">
        <w:rPr>
          <w:rFonts w:ascii="Times New Roman" w:hAnsi="Times New Roman"/>
          <w:i/>
          <w:sz w:val="22"/>
          <w:szCs w:val="22"/>
        </w:rPr>
        <w:t xml:space="preserve"> both searchSpace#0 and search space other than searchSpace#0 for GC-PDCCH scheduling MCCH</w:t>
      </w:r>
      <w:r w:rsidR="00297D08" w:rsidRPr="00722A90">
        <w:rPr>
          <w:rFonts w:ascii="Times New Roman" w:hAnsi="Times New Roman"/>
          <w:i/>
          <w:sz w:val="22"/>
          <w:szCs w:val="22"/>
        </w:rPr>
        <w:t>.</w:t>
      </w:r>
      <w:r w:rsidRPr="0026144E">
        <w:rPr>
          <w:rFonts w:ascii="Times New Roman" w:hAnsi="Times New Roman"/>
          <w:i/>
          <w:sz w:val="22"/>
          <w:szCs w:val="22"/>
        </w:rPr>
        <w:fldChar w:fldCharType="end"/>
      </w:r>
    </w:p>
    <w:p w14:paraId="0DACA487" w14:textId="4CB54356" w:rsidR="0020542A" w:rsidRPr="0026144E" w:rsidRDefault="0020542A" w:rsidP="009F2EE4">
      <w:pPr>
        <w:spacing w:after="240"/>
        <w:jc w:val="both"/>
        <w:rPr>
          <w:b/>
          <w:i/>
          <w:sz w:val="22"/>
          <w:szCs w:val="22"/>
        </w:rPr>
      </w:pPr>
      <w:r w:rsidRPr="0026144E">
        <w:rPr>
          <w:b/>
          <w:i/>
          <w:sz w:val="22"/>
          <w:szCs w:val="22"/>
        </w:rPr>
        <w:fldChar w:fldCharType="begin"/>
      </w:r>
      <w:r w:rsidRPr="0026144E">
        <w:rPr>
          <w:b/>
          <w:i/>
          <w:sz w:val="22"/>
          <w:szCs w:val="22"/>
        </w:rPr>
        <w:instrText xml:space="preserve"> REF _Ref71574780 \h  \* MERGEFORMAT </w:instrText>
      </w:r>
      <w:r w:rsidRPr="0026144E">
        <w:rPr>
          <w:b/>
          <w:i/>
          <w:sz w:val="22"/>
          <w:szCs w:val="22"/>
        </w:rPr>
      </w:r>
      <w:r w:rsidRPr="0026144E">
        <w:rPr>
          <w:b/>
          <w:i/>
          <w:sz w:val="22"/>
          <w:szCs w:val="22"/>
        </w:rPr>
        <w:fldChar w:fldCharType="separate"/>
      </w:r>
      <w:r w:rsidR="00297D08" w:rsidRPr="00297D08">
        <w:rPr>
          <w:b/>
          <w:i/>
          <w:sz w:val="22"/>
          <w:szCs w:val="22"/>
        </w:rPr>
        <w:t xml:space="preserve">Proposal </w:t>
      </w:r>
      <w:r w:rsidR="00297D08" w:rsidRPr="00297D08">
        <w:rPr>
          <w:b/>
          <w:i/>
          <w:noProof/>
          <w:sz w:val="22"/>
          <w:szCs w:val="22"/>
        </w:rPr>
        <w:t>3</w:t>
      </w:r>
      <w:r w:rsidR="00297D08" w:rsidRPr="00297D08">
        <w:rPr>
          <w:b/>
          <w:i/>
          <w:sz w:val="22"/>
          <w:szCs w:val="22"/>
        </w:rPr>
        <w:t>: Define a new RNTI (e.g., MCCH-N-RNTI) for NR MBS MCCH change notification.</w:t>
      </w:r>
      <w:r w:rsidRPr="0026144E">
        <w:rPr>
          <w:b/>
          <w:i/>
          <w:sz w:val="22"/>
          <w:szCs w:val="22"/>
        </w:rPr>
        <w:fldChar w:fldCharType="end"/>
      </w:r>
    </w:p>
    <w:p w14:paraId="260E66F0" w14:textId="60E5290F" w:rsidR="00C235ED" w:rsidRPr="0026144E" w:rsidRDefault="00C235ED" w:rsidP="009F2EE4">
      <w:pPr>
        <w:spacing w:after="240"/>
        <w:jc w:val="both"/>
        <w:rPr>
          <w:b/>
          <w:i/>
          <w:sz w:val="22"/>
          <w:szCs w:val="22"/>
        </w:rPr>
      </w:pPr>
      <w:r w:rsidRPr="0026144E">
        <w:rPr>
          <w:b/>
          <w:i/>
          <w:sz w:val="22"/>
          <w:szCs w:val="22"/>
        </w:rPr>
        <w:fldChar w:fldCharType="begin"/>
      </w:r>
      <w:r w:rsidRPr="0026144E">
        <w:rPr>
          <w:b/>
          <w:i/>
          <w:sz w:val="22"/>
          <w:szCs w:val="22"/>
        </w:rPr>
        <w:instrText xml:space="preserve"> REF _Ref71574734 \h </w:instrText>
      </w:r>
      <w:r w:rsidR="0020542A" w:rsidRPr="0026144E">
        <w:rPr>
          <w:b/>
          <w:i/>
          <w:sz w:val="22"/>
          <w:szCs w:val="22"/>
        </w:rPr>
        <w:instrText xml:space="preserve"> \* MERGEFORMAT </w:instrText>
      </w:r>
      <w:r w:rsidRPr="0026144E">
        <w:rPr>
          <w:b/>
          <w:i/>
          <w:sz w:val="22"/>
          <w:szCs w:val="22"/>
        </w:rPr>
      </w:r>
      <w:r w:rsidRPr="0026144E">
        <w:rPr>
          <w:b/>
          <w:i/>
          <w:sz w:val="22"/>
          <w:szCs w:val="22"/>
        </w:rPr>
        <w:fldChar w:fldCharType="separate"/>
      </w:r>
      <w:r w:rsidR="00297D08" w:rsidRPr="00297D08">
        <w:rPr>
          <w:b/>
          <w:i/>
          <w:sz w:val="22"/>
          <w:szCs w:val="22"/>
        </w:rPr>
        <w:t xml:space="preserve">Proposal </w:t>
      </w:r>
      <w:r w:rsidR="00297D08" w:rsidRPr="00297D08">
        <w:rPr>
          <w:b/>
          <w:i/>
          <w:noProof/>
          <w:sz w:val="22"/>
          <w:szCs w:val="22"/>
        </w:rPr>
        <w:t>4</w:t>
      </w:r>
      <w:r w:rsidR="00297D08" w:rsidRPr="00297D08">
        <w:rPr>
          <w:b/>
          <w:i/>
          <w:sz w:val="22"/>
          <w:szCs w:val="22"/>
        </w:rPr>
        <w:t>: DCI format 1_0 scrambled by a new RNTI (e.g., MCCH-N-RNTI) is used for MCCH change notification.</w:t>
      </w:r>
      <w:r w:rsidRPr="0026144E">
        <w:rPr>
          <w:b/>
          <w:i/>
          <w:sz w:val="22"/>
          <w:szCs w:val="22"/>
        </w:rPr>
        <w:fldChar w:fldCharType="end"/>
      </w:r>
    </w:p>
    <w:p w14:paraId="4CB2532B" w14:textId="1D4E66DD" w:rsidR="007D5B35" w:rsidRPr="0026144E" w:rsidRDefault="007D5B35" w:rsidP="006C5CE8">
      <w:pPr>
        <w:pStyle w:val="2"/>
        <w:numPr>
          <w:ilvl w:val="0"/>
          <w:numId w:val="6"/>
        </w:numPr>
        <w:ind w:left="0" w:firstLine="0"/>
        <w:rPr>
          <w:rFonts w:ascii="Times New Roman" w:hAnsi="Times New Roman"/>
          <w:lang w:eastAsia="zh-CN"/>
        </w:rPr>
      </w:pPr>
      <w:r w:rsidRPr="0026144E">
        <w:rPr>
          <w:rFonts w:ascii="Times New Roman" w:hAnsi="Times New Roman"/>
          <w:lang w:eastAsia="zh-CN"/>
        </w:rPr>
        <w:t>Reference</w:t>
      </w:r>
    </w:p>
    <w:p w14:paraId="22C953E3" w14:textId="575DC3C2" w:rsidR="003D5107" w:rsidRPr="0026144E" w:rsidRDefault="00F750D4" w:rsidP="00F750D4">
      <w:pPr>
        <w:pStyle w:val="af7"/>
        <w:numPr>
          <w:ilvl w:val="0"/>
          <w:numId w:val="7"/>
        </w:numPr>
        <w:ind w:leftChars="0"/>
        <w:rPr>
          <w:rFonts w:ascii="Times New Roman" w:hAnsi="Times New Roman"/>
          <w:sz w:val="22"/>
          <w:szCs w:val="22"/>
          <w:lang w:eastAsia="zh-CN"/>
        </w:rPr>
      </w:pPr>
      <w:bookmarkStart w:id="12" w:name="_Ref71569827"/>
      <w:r w:rsidRPr="0026144E">
        <w:rPr>
          <w:rFonts w:ascii="Times New Roman" w:hAnsi="Times New Roman"/>
          <w:sz w:val="22"/>
          <w:szCs w:val="22"/>
          <w:lang w:eastAsia="zh-CN"/>
        </w:rPr>
        <w:t>RAN2 Chairman’s Notes, RAN2 #113bis-e, April 2021</w:t>
      </w:r>
      <w:r w:rsidR="003D5107" w:rsidRPr="0026144E">
        <w:rPr>
          <w:rFonts w:ascii="Times New Roman" w:hAnsi="Times New Roman"/>
          <w:sz w:val="22"/>
          <w:szCs w:val="22"/>
          <w:lang w:eastAsia="zh-CN"/>
        </w:rPr>
        <w:t>.</w:t>
      </w:r>
    </w:p>
    <w:p w14:paraId="5254BDE1" w14:textId="2D4D4022" w:rsidR="00822909" w:rsidRPr="0026144E" w:rsidRDefault="00822909" w:rsidP="00822909">
      <w:pPr>
        <w:pStyle w:val="af7"/>
        <w:numPr>
          <w:ilvl w:val="0"/>
          <w:numId w:val="7"/>
        </w:numPr>
        <w:ind w:leftChars="0"/>
        <w:jc w:val="both"/>
        <w:rPr>
          <w:rFonts w:ascii="Times New Roman" w:hAnsi="Times New Roman"/>
          <w:sz w:val="22"/>
          <w:szCs w:val="22"/>
          <w:lang w:eastAsia="zh-CN"/>
        </w:rPr>
      </w:pPr>
      <w:bookmarkStart w:id="13" w:name="_Ref78920946"/>
      <w:r w:rsidRPr="0026144E">
        <w:rPr>
          <w:rFonts w:ascii="Times New Roman" w:hAnsi="Times New Roman"/>
          <w:sz w:val="22"/>
          <w:szCs w:val="22"/>
          <w:lang w:eastAsia="zh-CN"/>
        </w:rPr>
        <w:lastRenderedPageBreak/>
        <w:t>R2-2104639</w:t>
      </w:r>
      <w:r w:rsidR="0058410F" w:rsidRPr="0026144E">
        <w:rPr>
          <w:rFonts w:ascii="Times New Roman" w:hAnsi="Times New Roman"/>
          <w:sz w:val="22"/>
          <w:szCs w:val="22"/>
          <w:lang w:eastAsia="zh-CN"/>
        </w:rPr>
        <w:t>, “</w:t>
      </w:r>
      <w:r w:rsidRPr="0026144E">
        <w:rPr>
          <w:rFonts w:ascii="Times New Roman" w:hAnsi="Times New Roman"/>
          <w:sz w:val="22"/>
          <w:szCs w:val="22"/>
          <w:lang w:eastAsia="zh-CN"/>
        </w:rPr>
        <w:t>LS on broadcast session delivery and MCCH design”, Huawei, HiSilicon, RAN2#113bis-e, April 12th - 20th 2021.</w:t>
      </w:r>
      <w:bookmarkEnd w:id="12"/>
      <w:bookmarkEnd w:id="13"/>
    </w:p>
    <w:p w14:paraId="3ED68783" w14:textId="7ED380C3" w:rsidR="00D86CB7" w:rsidRPr="0026144E" w:rsidRDefault="00D86CB7" w:rsidP="00D86CB7">
      <w:pPr>
        <w:pStyle w:val="af7"/>
        <w:numPr>
          <w:ilvl w:val="0"/>
          <w:numId w:val="7"/>
        </w:numPr>
        <w:ind w:leftChars="0"/>
        <w:rPr>
          <w:rFonts w:ascii="Times New Roman" w:hAnsi="Times New Roman"/>
          <w:sz w:val="22"/>
          <w:szCs w:val="22"/>
          <w:lang w:eastAsia="zh-CN"/>
        </w:rPr>
      </w:pPr>
      <w:bookmarkStart w:id="14" w:name="_Ref78921356"/>
      <w:r w:rsidRPr="0026144E">
        <w:rPr>
          <w:rFonts w:ascii="Times New Roman" w:hAnsi="Times New Roman"/>
          <w:sz w:val="22"/>
          <w:szCs w:val="22"/>
          <w:lang w:eastAsia="zh-CN"/>
        </w:rPr>
        <w:t>RAN1 Chairman’s Notes, RAN1 #105-e, May 2021.</w:t>
      </w:r>
      <w:bookmarkEnd w:id="14"/>
    </w:p>
    <w:p w14:paraId="30474418" w14:textId="689AE0A6" w:rsidR="00822909" w:rsidRPr="0026144E" w:rsidRDefault="00B722F0" w:rsidP="00531C9B">
      <w:pPr>
        <w:pStyle w:val="af7"/>
        <w:numPr>
          <w:ilvl w:val="0"/>
          <w:numId w:val="7"/>
        </w:numPr>
        <w:ind w:leftChars="0"/>
        <w:rPr>
          <w:rFonts w:ascii="Times New Roman" w:hAnsi="Times New Roman"/>
          <w:sz w:val="22"/>
          <w:szCs w:val="22"/>
          <w:lang w:eastAsia="zh-CN"/>
        </w:rPr>
      </w:pPr>
      <w:bookmarkStart w:id="15" w:name="_Ref78644937"/>
      <w:r w:rsidRPr="0026144E">
        <w:rPr>
          <w:rFonts w:ascii="Times New Roman" w:hAnsi="Times New Roman"/>
          <w:sz w:val="22"/>
          <w:szCs w:val="22"/>
          <w:lang w:eastAsia="zh-CN"/>
        </w:rPr>
        <w:t xml:space="preserve">R2-2106544, </w:t>
      </w:r>
      <w:r w:rsidR="0058410F" w:rsidRPr="0026144E">
        <w:rPr>
          <w:rFonts w:ascii="Times New Roman" w:hAnsi="Times New Roman"/>
          <w:sz w:val="22"/>
          <w:szCs w:val="22"/>
          <w:lang w:eastAsia="zh-CN"/>
        </w:rPr>
        <w:t>“</w:t>
      </w:r>
      <w:r w:rsidRPr="0026144E">
        <w:rPr>
          <w:rFonts w:ascii="Times New Roman" w:hAnsi="Times New Roman"/>
          <w:sz w:val="22"/>
          <w:szCs w:val="22"/>
          <w:lang w:eastAsia="zh-CN"/>
        </w:rPr>
        <w:t>LS on update for MCCH design”, Huawei, HiSilicon, RAN2#11</w:t>
      </w:r>
      <w:r w:rsidR="0058410F" w:rsidRPr="0026144E">
        <w:rPr>
          <w:rFonts w:ascii="Times New Roman" w:hAnsi="Times New Roman"/>
          <w:sz w:val="22"/>
          <w:szCs w:val="22"/>
          <w:lang w:eastAsia="zh-CN"/>
        </w:rPr>
        <w:t>4-e, May 19th - 27</w:t>
      </w:r>
      <w:r w:rsidRPr="0026144E">
        <w:rPr>
          <w:rFonts w:ascii="Times New Roman" w:hAnsi="Times New Roman"/>
          <w:sz w:val="22"/>
          <w:szCs w:val="22"/>
          <w:lang w:eastAsia="zh-CN"/>
        </w:rPr>
        <w:t>th 2021.</w:t>
      </w:r>
      <w:bookmarkEnd w:id="15"/>
    </w:p>
    <w:p w14:paraId="26DF3ACD" w14:textId="5B401870" w:rsidR="000713B1" w:rsidRPr="0026144E" w:rsidRDefault="006C2844" w:rsidP="006C2844">
      <w:pPr>
        <w:pStyle w:val="af7"/>
        <w:numPr>
          <w:ilvl w:val="0"/>
          <w:numId w:val="7"/>
        </w:numPr>
        <w:ind w:leftChars="0"/>
        <w:rPr>
          <w:rFonts w:ascii="Times New Roman" w:hAnsi="Times New Roman"/>
          <w:sz w:val="22"/>
          <w:szCs w:val="22"/>
          <w:lang w:eastAsia="zh-CN"/>
        </w:rPr>
      </w:pPr>
      <w:bookmarkStart w:id="16" w:name="_Ref78623712"/>
      <w:r w:rsidRPr="0026144E">
        <w:rPr>
          <w:rFonts w:ascii="Times New Roman" w:hAnsi="Times New Roman"/>
          <w:sz w:val="22"/>
          <w:szCs w:val="22"/>
          <w:lang w:eastAsia="zh-CN"/>
        </w:rPr>
        <w:t>R1-2106218, “Feature lead summary #5 on RAN basic functions for broadcast/multicast for UEs in RRC_IDLE/ RRC_INACTIVE states”, BBC, RAN1#105-e, May 10</w:t>
      </w:r>
      <w:r w:rsidRPr="0026144E">
        <w:rPr>
          <w:rFonts w:ascii="Times New Roman" w:hAnsi="Times New Roman"/>
          <w:sz w:val="22"/>
          <w:szCs w:val="22"/>
          <w:vertAlign w:val="superscript"/>
          <w:lang w:eastAsia="zh-CN"/>
        </w:rPr>
        <w:t>th</w:t>
      </w:r>
      <w:r w:rsidRPr="0026144E">
        <w:rPr>
          <w:rFonts w:ascii="Times New Roman" w:hAnsi="Times New Roman"/>
          <w:sz w:val="22"/>
          <w:szCs w:val="22"/>
          <w:lang w:eastAsia="zh-CN"/>
        </w:rPr>
        <w:t>-27</w:t>
      </w:r>
      <w:r w:rsidRPr="0026144E">
        <w:rPr>
          <w:rFonts w:ascii="Times New Roman" w:hAnsi="Times New Roman"/>
          <w:sz w:val="22"/>
          <w:szCs w:val="22"/>
          <w:vertAlign w:val="superscript"/>
          <w:lang w:eastAsia="zh-CN"/>
        </w:rPr>
        <w:t>th</w:t>
      </w:r>
      <w:r w:rsidRPr="0026144E">
        <w:rPr>
          <w:rFonts w:ascii="Times New Roman" w:hAnsi="Times New Roman"/>
          <w:sz w:val="22"/>
          <w:szCs w:val="22"/>
          <w:lang w:eastAsia="zh-CN"/>
        </w:rPr>
        <w:t>, 2021</w:t>
      </w:r>
      <w:bookmarkEnd w:id="16"/>
      <w:r w:rsidR="003F657A" w:rsidRPr="0026144E">
        <w:rPr>
          <w:rFonts w:ascii="Times New Roman" w:hAnsi="Times New Roman"/>
          <w:sz w:val="22"/>
          <w:szCs w:val="22"/>
          <w:lang w:eastAsia="zh-CN"/>
        </w:rPr>
        <w:t>.</w:t>
      </w:r>
    </w:p>
    <w:p w14:paraId="27C7138B" w14:textId="5FB61F42" w:rsidR="003F657A" w:rsidRPr="0026144E" w:rsidRDefault="0026144E" w:rsidP="003F657A">
      <w:pPr>
        <w:pStyle w:val="af7"/>
        <w:numPr>
          <w:ilvl w:val="0"/>
          <w:numId w:val="7"/>
        </w:numPr>
        <w:ind w:leftChars="0"/>
        <w:rPr>
          <w:rFonts w:ascii="Times New Roman" w:hAnsi="Times New Roman"/>
          <w:sz w:val="22"/>
          <w:szCs w:val="22"/>
          <w:lang w:eastAsia="zh-CN"/>
        </w:rPr>
      </w:pPr>
      <w:bookmarkStart w:id="17" w:name="_Ref78923444"/>
      <w:r w:rsidRPr="0026144E">
        <w:rPr>
          <w:rFonts w:ascii="Times New Roman" w:hAnsi="Times New Roman"/>
          <w:sz w:val="22"/>
          <w:szCs w:val="22"/>
          <w:lang w:eastAsia="zh-CN"/>
        </w:rPr>
        <w:t>R1-</w:t>
      </w:r>
      <w:r w:rsidR="00297D08">
        <w:rPr>
          <w:rFonts w:ascii="Times New Roman" w:eastAsiaTheme="minorEastAsia" w:hAnsi="Times New Roman"/>
          <w:sz w:val="22"/>
          <w:szCs w:val="22"/>
          <w:lang w:eastAsia="zh-CN"/>
        </w:rPr>
        <w:t>2107516</w:t>
      </w:r>
      <w:r w:rsidR="003F657A" w:rsidRPr="0026144E">
        <w:rPr>
          <w:rFonts w:ascii="Times New Roman" w:hAnsi="Times New Roman"/>
          <w:sz w:val="22"/>
          <w:szCs w:val="22"/>
          <w:lang w:eastAsia="zh-CN"/>
        </w:rPr>
        <w:t>, “Discussion on MBS for RRC_IDLE</w:t>
      </w:r>
      <w:r w:rsidRPr="0026144E">
        <w:rPr>
          <w:rFonts w:ascii="Times New Roman" w:hAnsi="Times New Roman"/>
          <w:sz w:val="22"/>
          <w:szCs w:val="22"/>
          <w:lang w:eastAsia="zh-CN"/>
        </w:rPr>
        <w:t>/</w:t>
      </w:r>
      <w:r w:rsidR="003F657A" w:rsidRPr="0026144E">
        <w:rPr>
          <w:rFonts w:ascii="Times New Roman" w:hAnsi="Times New Roman"/>
          <w:sz w:val="22"/>
          <w:szCs w:val="22"/>
          <w:lang w:eastAsia="zh-CN"/>
        </w:rPr>
        <w:t xml:space="preserve">INACTIVE UEs”, </w:t>
      </w:r>
      <w:r w:rsidR="009C21AB" w:rsidRPr="0026144E">
        <w:rPr>
          <w:rFonts w:ascii="Times New Roman" w:hAnsi="Times New Roman"/>
          <w:sz w:val="22"/>
          <w:szCs w:val="22"/>
          <w:lang w:eastAsia="zh-CN"/>
        </w:rPr>
        <w:t>MediaTek</w:t>
      </w:r>
      <w:r w:rsidR="003F657A" w:rsidRPr="0026144E">
        <w:rPr>
          <w:rFonts w:ascii="Times New Roman" w:hAnsi="Times New Roman"/>
          <w:sz w:val="22"/>
          <w:szCs w:val="22"/>
          <w:lang w:eastAsia="zh-CN"/>
        </w:rPr>
        <w:t>, RAN1#106-e, August 16</w:t>
      </w:r>
      <w:r w:rsidR="003F657A" w:rsidRPr="0026144E">
        <w:rPr>
          <w:rFonts w:ascii="Times New Roman" w:hAnsi="Times New Roman"/>
          <w:sz w:val="22"/>
          <w:szCs w:val="22"/>
          <w:vertAlign w:val="superscript"/>
          <w:lang w:eastAsia="zh-CN"/>
        </w:rPr>
        <w:t>th</w:t>
      </w:r>
      <w:r w:rsidR="003F657A" w:rsidRPr="0026144E">
        <w:rPr>
          <w:rFonts w:ascii="Times New Roman" w:hAnsi="Times New Roman"/>
          <w:sz w:val="22"/>
          <w:szCs w:val="22"/>
          <w:lang w:eastAsia="zh-CN"/>
        </w:rPr>
        <w:t>-27</w:t>
      </w:r>
      <w:r w:rsidR="003F657A" w:rsidRPr="0026144E">
        <w:rPr>
          <w:rFonts w:ascii="Times New Roman" w:hAnsi="Times New Roman"/>
          <w:sz w:val="22"/>
          <w:szCs w:val="22"/>
          <w:vertAlign w:val="superscript"/>
          <w:lang w:eastAsia="zh-CN"/>
        </w:rPr>
        <w:t>th</w:t>
      </w:r>
      <w:r w:rsidR="003F657A" w:rsidRPr="0026144E">
        <w:rPr>
          <w:rFonts w:ascii="Times New Roman" w:hAnsi="Times New Roman"/>
          <w:sz w:val="22"/>
          <w:szCs w:val="22"/>
          <w:lang w:eastAsia="zh-CN"/>
        </w:rPr>
        <w:t>, 2021</w:t>
      </w:r>
      <w:bookmarkEnd w:id="17"/>
      <w:bookmarkEnd w:id="0"/>
    </w:p>
    <w:sectPr w:rsidR="003F657A" w:rsidRPr="0026144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26298" w14:textId="77777777" w:rsidR="00A76AF3" w:rsidRDefault="00A76AF3">
      <w:r>
        <w:separator/>
      </w:r>
    </w:p>
  </w:endnote>
  <w:endnote w:type="continuationSeparator" w:id="0">
    <w:p w14:paraId="3B9DF62E" w14:textId="77777777" w:rsidR="00A76AF3" w:rsidRDefault="00A7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64162" w14:textId="77777777" w:rsidR="00A76AF3" w:rsidRDefault="00A76AF3">
      <w:r>
        <w:separator/>
      </w:r>
    </w:p>
  </w:footnote>
  <w:footnote w:type="continuationSeparator" w:id="0">
    <w:p w14:paraId="25494F80" w14:textId="77777777" w:rsidR="00A76AF3" w:rsidRDefault="00A76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0"/>
  </w:num>
  <w:num w:numId="4">
    <w:abstractNumId w:val="13"/>
    <w:lvlOverride w:ilvl="0">
      <w:startOverride w:val="1"/>
    </w:lvlOverride>
  </w:num>
  <w:num w:numId="5">
    <w:abstractNumId w:val="33"/>
  </w:num>
  <w:num w:numId="6">
    <w:abstractNumId w:val="12"/>
  </w:num>
  <w:num w:numId="7">
    <w:abstractNumId w:val="16"/>
  </w:num>
  <w:num w:numId="8">
    <w:abstractNumId w:val="34"/>
  </w:num>
  <w:num w:numId="9">
    <w:abstractNumId w:val="11"/>
  </w:num>
  <w:num w:numId="10">
    <w:abstractNumId w:val="30"/>
  </w:num>
  <w:num w:numId="11">
    <w:abstractNumId w:val="1"/>
  </w:num>
  <w:num w:numId="12">
    <w:abstractNumId w:val="19"/>
  </w:num>
  <w:num w:numId="13">
    <w:abstractNumId w:val="2"/>
  </w:num>
  <w:num w:numId="14">
    <w:abstractNumId w:val="9"/>
  </w:num>
  <w:num w:numId="15">
    <w:abstractNumId w:val="5"/>
  </w:num>
  <w:num w:numId="16">
    <w:abstractNumId w:val="15"/>
  </w:num>
  <w:num w:numId="17">
    <w:abstractNumId w:val="8"/>
  </w:num>
  <w:num w:numId="18">
    <w:abstractNumId w:val="31"/>
  </w:num>
  <w:num w:numId="19">
    <w:abstractNumId w:val="32"/>
  </w:num>
  <w:num w:numId="20">
    <w:abstractNumId w:val="3"/>
  </w:num>
  <w:num w:numId="21">
    <w:abstractNumId w:val="6"/>
  </w:num>
  <w:num w:numId="22">
    <w:abstractNumId w:val="24"/>
  </w:num>
  <w:num w:numId="23">
    <w:abstractNumId w:val="21"/>
  </w:num>
  <w:num w:numId="24">
    <w:abstractNumId w:val="17"/>
  </w:num>
  <w:num w:numId="25">
    <w:abstractNumId w:val="22"/>
  </w:num>
  <w:num w:numId="26">
    <w:abstractNumId w:val="7"/>
  </w:num>
  <w:num w:numId="27">
    <w:abstractNumId w:val="4"/>
  </w:num>
  <w:num w:numId="28">
    <w:abstractNumId w:val="26"/>
  </w:num>
  <w:num w:numId="29">
    <w:abstractNumId w:val="14"/>
  </w:num>
  <w:num w:numId="30">
    <w:abstractNumId w:val="28"/>
  </w:num>
  <w:num w:numId="31">
    <w:abstractNumId w:val="29"/>
  </w:num>
  <w:num w:numId="32">
    <w:abstractNumId w:val="25"/>
  </w:num>
  <w:num w:numId="33">
    <w:abstractNumId w:val="18"/>
  </w:num>
  <w:num w:numId="34">
    <w:abstractNumId w:val="10"/>
  </w:num>
  <w:num w:numId="35">
    <w:abstractNumId w:val="27"/>
  </w:num>
  <w:num w:numId="36">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6F40"/>
    <w:rsid w:val="000E7135"/>
    <w:rsid w:val="000E7511"/>
    <w:rsid w:val="000E77BA"/>
    <w:rsid w:val="000E7843"/>
    <w:rsid w:val="000E7869"/>
    <w:rsid w:val="000F04FD"/>
    <w:rsid w:val="000F0CC4"/>
    <w:rsid w:val="000F0D30"/>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a"/>
    <w:uiPriority w:val="99"/>
    <w:qFormat/>
    <w:rsid w:val="00F4108F"/>
    <w:pPr>
      <w:numPr>
        <w:numId w:val="31"/>
      </w:numPr>
      <w:spacing w:before="60" w:after="0" w:line="300"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14E65-3CE1-4A4D-A394-5BF7DE015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6430</TotalTime>
  <Pages>1</Pages>
  <Words>2275</Words>
  <Characters>12971</Characters>
  <Application>Microsoft Office Word</Application>
  <DocSecurity>0</DocSecurity>
  <Lines>108</Lines>
  <Paragraphs>30</Paragraphs>
  <ScaleCrop>false</ScaleCrop>
  <Company/>
  <LinksUpToDate>false</LinksUpToDate>
  <CharactersWithSpaces>15216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2455</cp:revision>
  <cp:lastPrinted>2013-04-02T02:18:00Z</cp:lastPrinted>
  <dcterms:created xsi:type="dcterms:W3CDTF">2019-08-16T08:26:00Z</dcterms:created>
  <dcterms:modified xsi:type="dcterms:W3CDTF">2021-08-06T02:23:00Z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